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0723" w14:textId="76FC08F6" w:rsidR="009A59B1" w:rsidRPr="00335799" w:rsidRDefault="00B45DCD" w:rsidP="00335799">
      <w:pPr>
        <w:pStyle w:val="Heading2"/>
        <w:jc w:val="center"/>
        <w:rPr>
          <w:bCs/>
          <w:u w:val="single"/>
        </w:rPr>
      </w:pPr>
      <w:r w:rsidRPr="00335799">
        <w:rPr>
          <w:u w:val="single"/>
        </w:rPr>
        <w:t xml:space="preserve">Model COBRA Continuation Coverage </w:t>
      </w:r>
      <w:r w:rsidRPr="00335799">
        <w:rPr>
          <w:bCs/>
          <w:u w:val="single"/>
        </w:rPr>
        <w:t>Notice in Connection with</w:t>
      </w:r>
    </w:p>
    <w:p w14:paraId="7F87B875" w14:textId="06685692" w:rsidR="009A59B1" w:rsidRPr="00335799" w:rsidRDefault="00B45DCD" w:rsidP="00335799">
      <w:pPr>
        <w:pStyle w:val="Heading2"/>
        <w:spacing w:after="240"/>
        <w:jc w:val="center"/>
        <w:rPr>
          <w:bCs/>
          <w:u w:val="single"/>
        </w:rPr>
      </w:pPr>
      <w:r w:rsidRPr="00335799">
        <w:rPr>
          <w:bCs/>
          <w:u w:val="single"/>
        </w:rPr>
        <w:t>Extended Election Periods</w:t>
      </w:r>
    </w:p>
    <w:p w14:paraId="14BC4C2E" w14:textId="7854ACE3" w:rsidR="009A59B1" w:rsidRDefault="00B45DCD" w:rsidP="00335799">
      <w:pPr>
        <w:spacing w:after="240"/>
        <w:jc w:val="center"/>
        <w:rPr>
          <w:b/>
          <w:bCs/>
        </w:rPr>
      </w:pPr>
      <w:r w:rsidRPr="00BF0D26">
        <w:rPr>
          <w:b/>
          <w:bCs/>
          <w:highlight w:val="cyan"/>
        </w:rPr>
        <w:t>(For use by group health plans for qualified beneficiaries currently enrolled in COBRA continuation coverage, due to a reduction in hours or involuntary termination (Assistance Eligible Individuals), as well as those who would currently be Assistance Eligible Individuals if they had elected and/or maintained COBRA continuation coverage)</w:t>
      </w:r>
    </w:p>
    <w:p w14:paraId="01301979" w14:textId="5350F545" w:rsidR="009A59B1" w:rsidRDefault="00B45DCD">
      <w:pPr>
        <w:spacing w:after="240"/>
        <w:rPr>
          <w:b/>
          <w:i/>
        </w:rPr>
      </w:pPr>
      <w:r>
        <w:rPr>
          <w:b/>
        </w:rPr>
        <w:t xml:space="preserve">IMPORTANT INFORMATION: COBRA Continuation Coverage, other Health Coverage Alternatives, and Extended Election Periods under </w:t>
      </w:r>
      <w:r w:rsidR="00EF7452">
        <w:rPr>
          <w:b/>
        </w:rPr>
        <w:t>t</w:t>
      </w:r>
      <w:r w:rsidR="00EF7452" w:rsidRPr="00EF7452">
        <w:rPr>
          <w:b/>
          <w:iCs/>
        </w:rPr>
        <w:t>he</w:t>
      </w:r>
      <w:r w:rsidR="00EF7452" w:rsidRPr="00EF7452">
        <w:rPr>
          <w:b/>
        </w:rPr>
        <w:t xml:space="preserve"> American Rescue Plan Act of 2021</w:t>
      </w:r>
      <w:r w:rsidR="00EF7452">
        <w:rPr>
          <w:b/>
        </w:rPr>
        <w:t xml:space="preserve"> (</w:t>
      </w:r>
      <w:r>
        <w:rPr>
          <w:b/>
        </w:rPr>
        <w:t>ARP</w:t>
      </w:r>
      <w:r w:rsidR="00EF7452">
        <w:rPr>
          <w:b/>
        </w:rPr>
        <w:t>)</w:t>
      </w:r>
    </w:p>
    <w:p w14:paraId="2D4DE291" w14:textId="77777777" w:rsidR="009A59B1" w:rsidRDefault="00B45DCD">
      <w:pPr>
        <w:spacing w:after="240"/>
      </w:pPr>
      <w:r w:rsidRPr="003D063D">
        <w:rPr>
          <w:highlight w:val="yellow"/>
        </w:rPr>
        <w:t>[</w:t>
      </w:r>
      <w:r w:rsidRPr="003D063D">
        <w:rPr>
          <w:i/>
          <w:iCs/>
          <w:highlight w:val="yellow"/>
        </w:rPr>
        <w:t>Enter date of notice</w:t>
      </w:r>
      <w:r w:rsidRPr="003D063D">
        <w:rPr>
          <w:highlight w:val="yellow"/>
        </w:rPr>
        <w:t>]</w:t>
      </w:r>
    </w:p>
    <w:p w14:paraId="1FF9A394" w14:textId="77777777" w:rsidR="009A59B1" w:rsidRDefault="00B45DCD">
      <w:pPr>
        <w:spacing w:after="240"/>
        <w:rPr>
          <w:i/>
          <w:iCs/>
        </w:rPr>
      </w:pPr>
      <w:r>
        <w:t xml:space="preserve">Dear: </w:t>
      </w:r>
      <w:r w:rsidRPr="003D063D">
        <w:rPr>
          <w:highlight w:val="yellow"/>
        </w:rPr>
        <w:t>[</w:t>
      </w:r>
      <w:r w:rsidRPr="003D063D">
        <w:rPr>
          <w:i/>
          <w:iCs/>
          <w:highlight w:val="yellow"/>
        </w:rPr>
        <w:t>Identify the qualified beneficiary(</w:t>
      </w:r>
      <w:proofErr w:type="spellStart"/>
      <w:r w:rsidRPr="003D063D">
        <w:rPr>
          <w:i/>
          <w:iCs/>
          <w:highlight w:val="yellow"/>
        </w:rPr>
        <w:t>ies</w:t>
      </w:r>
      <w:proofErr w:type="spellEnd"/>
      <w:r w:rsidRPr="003D063D">
        <w:rPr>
          <w:i/>
          <w:iCs/>
          <w:highlight w:val="yellow"/>
        </w:rPr>
        <w:t>), by name or status</w:t>
      </w:r>
      <w:r w:rsidRPr="003D063D">
        <w:rPr>
          <w:highlight w:val="yellow"/>
        </w:rPr>
        <w:t>]</w:t>
      </w:r>
    </w:p>
    <w:p w14:paraId="47052E02" w14:textId="3F5654B9" w:rsidR="009A59B1" w:rsidRDefault="00B45DCD" w:rsidP="00335799">
      <w:pPr>
        <w:pStyle w:val="Heading2"/>
        <w:spacing w:after="240"/>
        <w:rPr>
          <w:iCs/>
        </w:rPr>
      </w:pPr>
      <w:r>
        <w:t xml:space="preserve">This notice has important information about your new rights related to continued health care coverage in the </w:t>
      </w:r>
      <w:r w:rsidRPr="003D063D">
        <w:rPr>
          <w:highlight w:val="yellow"/>
        </w:rPr>
        <w:t>[</w:t>
      </w:r>
      <w:r w:rsidRPr="003D063D">
        <w:rPr>
          <w:i/>
          <w:iCs/>
          <w:highlight w:val="yellow"/>
        </w:rPr>
        <w:t>enter name of group health plan</w:t>
      </w:r>
      <w:r w:rsidRPr="003D063D">
        <w:rPr>
          <w:highlight w:val="yellow"/>
        </w:rPr>
        <w:t>]</w:t>
      </w:r>
      <w:r>
        <w:t xml:space="preserve"> (the Plan).</w:t>
      </w:r>
    </w:p>
    <w:p w14:paraId="4AE384D4" w14:textId="145D8562" w:rsidR="009A59B1" w:rsidRDefault="00B45DCD" w:rsidP="00335799">
      <w:pPr>
        <w:spacing w:after="240"/>
      </w:pPr>
      <w:r>
        <w:rPr>
          <w:iCs/>
        </w:rPr>
        <w:t>The</w:t>
      </w:r>
      <w:r>
        <w:t xml:space="preserve"> American Rescue Plan Act of 2021 (ARP) provides temporary premium assistance for COBRA continuation coverage and</w:t>
      </w:r>
      <w:r w:rsidR="002F46F1">
        <w:t>,</w:t>
      </w:r>
      <w:r>
        <w:t xml:space="preserve"> </w:t>
      </w:r>
      <w:r w:rsidR="005E00DF">
        <w:t>where the employer elects to offer the option</w:t>
      </w:r>
      <w:r w:rsidR="00473088">
        <w:t xml:space="preserve">, </w:t>
      </w:r>
      <w:r>
        <w:t>an opportunity to switch to a different health plan option offered by your employer</w:t>
      </w:r>
      <w:r w:rsidR="004365E9">
        <w:t xml:space="preserve"> (see below for more information)</w:t>
      </w:r>
      <w:r>
        <w:t>.</w:t>
      </w:r>
      <w:r w:rsidR="005E00DF">
        <w:t xml:space="preserve"> </w:t>
      </w:r>
      <w:r>
        <w:t xml:space="preserve">Premium assistance is available to certain individuals who are eligible for COBRA continuation coverage due to a qualifying event that is a reduction in hours or an involuntary termination of employment. If you qualify for premium assistance, you </w:t>
      </w:r>
      <w:r w:rsidR="002F46F1">
        <w:t xml:space="preserve">do </w:t>
      </w:r>
      <w:r w:rsidR="00C4034B">
        <w:t>not</w:t>
      </w:r>
      <w:r>
        <w:t xml:space="preserve"> </w:t>
      </w:r>
      <w:r w:rsidR="002F46F1">
        <w:t xml:space="preserve">need to </w:t>
      </w:r>
      <w:r>
        <w:t>pay any of the COBRA premium otherwise due to the plan for the months when you are eligible for premium assistance.</w:t>
      </w:r>
      <w:r w:rsidR="005E00DF">
        <w:t xml:space="preserve"> </w:t>
      </w:r>
      <w:r>
        <w:t xml:space="preserve">This premium assistance is available from April 1, 2021 </w:t>
      </w:r>
      <w:r w:rsidR="00473088">
        <w:t xml:space="preserve">through </w:t>
      </w:r>
      <w:r>
        <w:t>September 30, 2021.</w:t>
      </w:r>
      <w:r w:rsidR="005E00DF">
        <w:t xml:space="preserve"> </w:t>
      </w:r>
      <w:r>
        <w:t>If you choose to continue your COBRA continuation coverage beyond that date, you may have to pay the full COBRA premium amount due.</w:t>
      </w:r>
      <w:r w:rsidR="005E00DF">
        <w:t xml:space="preserve"> </w:t>
      </w:r>
      <w:r w:rsidR="005A7AA6">
        <w:t xml:space="preserve">However, when your premium assistance ends, you may qualify for a special enrollment period to enroll in coverage through </w:t>
      </w:r>
      <w:r w:rsidR="00EC0ABA">
        <w:t xml:space="preserve">the </w:t>
      </w:r>
      <w:r w:rsidR="005A7AA6">
        <w:t>Health Insurance Marketplace</w:t>
      </w:r>
      <w:r w:rsidR="00AD66B4" w:rsidRPr="0064722A">
        <w:rPr>
          <w:vertAlign w:val="superscript"/>
        </w:rPr>
        <w:t>®</w:t>
      </w:r>
      <w:r w:rsidR="00AD66B4">
        <w:rPr>
          <w:rStyle w:val="FootnoteReference"/>
        </w:rPr>
        <w:footnoteReference w:id="2"/>
      </w:r>
      <w:r w:rsidR="005A7AA6">
        <w:t xml:space="preserve"> (see section on “other coverage options” below).</w:t>
      </w:r>
    </w:p>
    <w:p w14:paraId="5BA5A4F4" w14:textId="2E1C56A0" w:rsidR="009A59B1" w:rsidRDefault="00B45DCD" w:rsidP="00335799">
      <w:pPr>
        <w:spacing w:after="240"/>
      </w:pPr>
      <w:r>
        <w:t xml:space="preserve">You are receiving this notice because you experienced a qualifying event that </w:t>
      </w:r>
      <w:r w:rsidR="009C7D2B">
        <w:t>may have been</w:t>
      </w:r>
      <w:r>
        <w:t xml:space="preserve"> a reduction in </w:t>
      </w:r>
      <w:proofErr w:type="gramStart"/>
      <w:r>
        <w:t>hours</w:t>
      </w:r>
      <w:proofErr w:type="gramEnd"/>
      <w:r>
        <w:t xml:space="preserve"> or an involuntary termination of employment and you have not reached the maximum period for your COBRA continuation coverage or did not elect COBRA continuation coverage when it was first offered.</w:t>
      </w:r>
    </w:p>
    <w:p w14:paraId="6D973EDA" w14:textId="25F36F5E" w:rsidR="009A59B1" w:rsidRDefault="00B45DCD" w:rsidP="00335799">
      <w:pPr>
        <w:spacing w:after="240"/>
      </w:pPr>
      <w:r>
        <w:t>To help determine whether you can get the ARP premium assistance, you should read this notice and the attached documents carefully.</w:t>
      </w:r>
      <w:r w:rsidR="005E00DF">
        <w:t xml:space="preserve"> </w:t>
      </w:r>
      <w:r>
        <w:t>In particular, review the “Summary of the COBRA Premium Assistance Provisions under the American Rescue Plan of 2021” with details regarding eligibility, restrictions, and obligations and the “Request for Treatment as an Assistance Eligible Individual.”</w:t>
      </w:r>
    </w:p>
    <w:p w14:paraId="373677D7" w14:textId="2CA01D14" w:rsidR="009A59B1" w:rsidRDefault="00B45DCD" w:rsidP="00335799">
      <w:pPr>
        <w:pStyle w:val="Heading2"/>
        <w:spacing w:after="240"/>
      </w:pPr>
      <w:r>
        <w:t>If you believe you meet the criteria for the premium assistance, complete the “Request for Treatment as an Assistance Eligible Individual”</w:t>
      </w:r>
      <w:r w:rsidR="00190A60">
        <w:t xml:space="preserve"> (provided </w:t>
      </w:r>
      <w:r w:rsidR="00E13A6E">
        <w:t xml:space="preserve">in the </w:t>
      </w:r>
      <w:r w:rsidR="00E13A6E" w:rsidRPr="0060746C">
        <w:rPr>
          <w:rFonts w:eastAsia="DeVinne-Italic"/>
          <w:iCs/>
        </w:rPr>
        <w:t>Summary of COBRA Premium Assistance Provisions under the American Rescue Plan Act of 2021</w:t>
      </w:r>
      <w:r w:rsidR="00E13A6E">
        <w:t xml:space="preserve"> </w:t>
      </w:r>
      <w:r w:rsidR="00190A60">
        <w:t xml:space="preserve">as an </w:t>
      </w:r>
      <w:r w:rsidR="00190A60">
        <w:lastRenderedPageBreak/>
        <w:t>attachment to this notice)</w:t>
      </w:r>
      <w:r>
        <w:t xml:space="preserve"> and return it with your completed Election Form</w:t>
      </w:r>
      <w:r w:rsidR="001B44C4">
        <w:t xml:space="preserve">, or separately, if </w:t>
      </w:r>
      <w:r w:rsidR="00CF7FFD">
        <w:t xml:space="preserve">you </w:t>
      </w:r>
      <w:r w:rsidR="001B44C4">
        <w:t>are currently enrolled in COBRA continuation coverage</w:t>
      </w:r>
      <w:r>
        <w:t>.</w:t>
      </w:r>
    </w:p>
    <w:p w14:paraId="00C67358" w14:textId="639AAC10" w:rsidR="009A59B1" w:rsidRDefault="00C4034B" w:rsidP="00335799">
      <w:pPr>
        <w:spacing w:after="240"/>
      </w:pPr>
      <w:r>
        <w:t>Please read the information in this notice very carefully before you make your decision.</w:t>
      </w:r>
      <w:r w:rsidR="005E00DF">
        <w:t xml:space="preserve"> </w:t>
      </w:r>
      <w:r w:rsidR="00B45DCD">
        <w:t>If you now choose to elect COBRA continuation coverage, you should use the election form provided later in this notice.</w:t>
      </w:r>
    </w:p>
    <w:p w14:paraId="37140768" w14:textId="1A92D7B4" w:rsidR="009A59B1" w:rsidRDefault="00B45DCD">
      <w:pPr>
        <w:pStyle w:val="Heading3"/>
      </w:pPr>
      <w:r>
        <w:t>If I did not have COBRA continuation coverage and now elect COBRA continuation coverage, when will my coverage begin and how long will the coverage last?</w:t>
      </w:r>
    </w:p>
    <w:p w14:paraId="166CF66D" w14:textId="77777777" w:rsidR="009A59B1" w:rsidRDefault="00B45DCD" w:rsidP="00335799">
      <w:pPr>
        <w:rPr>
          <w:i/>
          <w:iCs/>
        </w:rPr>
      </w:pPr>
      <w:r>
        <w:t xml:space="preserve">If elected, COBRA continuation coverage will begin on </w:t>
      </w:r>
      <w:r w:rsidRPr="003D063D">
        <w:rPr>
          <w:highlight w:val="yellow"/>
        </w:rPr>
        <w:t>[</w:t>
      </w:r>
      <w:r w:rsidRPr="003D063D">
        <w:rPr>
          <w:i/>
          <w:iCs/>
          <w:highlight w:val="yellow"/>
        </w:rPr>
        <w:t>enter date</w:t>
      </w:r>
      <w:r w:rsidRPr="003D063D">
        <w:rPr>
          <w:highlight w:val="yellow"/>
        </w:rPr>
        <w:t>]</w:t>
      </w:r>
      <w:r>
        <w:t xml:space="preserve"> and can last until </w:t>
      </w:r>
      <w:r w:rsidRPr="003D063D">
        <w:rPr>
          <w:highlight w:val="yellow"/>
        </w:rPr>
        <w:t>[</w:t>
      </w:r>
      <w:r w:rsidRPr="003D063D">
        <w:rPr>
          <w:i/>
          <w:iCs/>
          <w:highlight w:val="yellow"/>
        </w:rPr>
        <w:t>enter date</w:t>
      </w:r>
      <w:r w:rsidRPr="003D063D">
        <w:rPr>
          <w:highlight w:val="yellow"/>
        </w:rPr>
        <w:t>]</w:t>
      </w:r>
      <w:r>
        <w:rPr>
          <w:i/>
          <w:iCs/>
        </w:rPr>
        <w:t>.</w:t>
      </w:r>
    </w:p>
    <w:p w14:paraId="6D367EAC" w14:textId="0E69E4F1" w:rsidR="009A59B1" w:rsidRDefault="00B45DCD" w:rsidP="00335799">
      <w:pPr>
        <w:spacing w:after="240"/>
      </w:pPr>
      <w:r w:rsidRPr="003D063D">
        <w:rPr>
          <w:highlight w:val="yellow"/>
        </w:rPr>
        <w:t>[</w:t>
      </w:r>
      <w:r w:rsidRPr="003D063D">
        <w:rPr>
          <w:i/>
          <w:iCs/>
          <w:highlight w:val="yellow"/>
        </w:rPr>
        <w:t>Add, if appropriate:</w:t>
      </w:r>
      <w:r w:rsidR="005E00DF" w:rsidRPr="003D063D">
        <w:rPr>
          <w:i/>
          <w:iCs/>
          <w:highlight w:val="yellow"/>
        </w:rPr>
        <w:t xml:space="preserve"> </w:t>
      </w:r>
      <w:r w:rsidRPr="003D063D">
        <w:rPr>
          <w:highlight w:val="yellow"/>
        </w:rPr>
        <w:t>You may elect any of the following options for COBRA continuation coverage: [</w:t>
      </w:r>
      <w:r w:rsidRPr="003D063D">
        <w:rPr>
          <w:i/>
          <w:iCs/>
          <w:highlight w:val="yellow"/>
        </w:rPr>
        <w:t>list available coverage options</w:t>
      </w:r>
      <w:r w:rsidRPr="003D063D">
        <w:rPr>
          <w:highlight w:val="yellow"/>
        </w:rPr>
        <w:t>].]</w:t>
      </w:r>
    </w:p>
    <w:p w14:paraId="3675CD6D" w14:textId="37549168" w:rsidR="009A59B1" w:rsidRPr="0064722A" w:rsidRDefault="00B45DCD" w:rsidP="00335799">
      <w:pPr>
        <w:pStyle w:val="Heading6"/>
        <w:spacing w:after="240"/>
        <w:jc w:val="left"/>
        <w:rPr>
          <w:rFonts w:eastAsia="Arial Unicode MS"/>
          <w:b w:val="0"/>
        </w:rPr>
      </w:pPr>
      <w:bookmarkStart w:id="0" w:name="OLE_LINK9"/>
      <w:bookmarkStart w:id="1" w:name="OLE_LINK10"/>
      <w:bookmarkStart w:id="2" w:name="OLE_LINK11"/>
      <w:r w:rsidRPr="003D063D">
        <w:rPr>
          <w:b w:val="0"/>
          <w:highlight w:val="yellow"/>
        </w:rPr>
        <w:t>[</w:t>
      </w:r>
      <w:r w:rsidRPr="003D063D">
        <w:rPr>
          <w:rStyle w:val="Emphasis"/>
          <w:b w:val="0"/>
          <w:highlight w:val="yellow"/>
        </w:rPr>
        <w:t xml:space="preserve">If the plan permits Assistance Eligible Individuals to elect to enroll in coverage that is different than coverage in which the individual was enrolled at the time the qualifying event occurred, insert: </w:t>
      </w:r>
      <w:r w:rsidRPr="003D063D">
        <w:rPr>
          <w:rStyle w:val="Emphasis"/>
          <w:b w:val="0"/>
          <w:i w:val="0"/>
          <w:highlight w:val="yellow"/>
        </w:rPr>
        <w:t>“</w:t>
      </w:r>
      <w:r w:rsidR="00530EC4" w:rsidRPr="003D063D">
        <w:rPr>
          <w:rStyle w:val="Emphasis"/>
          <w:b w:val="0"/>
          <w:i w:val="0"/>
          <w:highlight w:val="yellow"/>
        </w:rPr>
        <w:t xml:space="preserve">In addition, under the ARP, you may have the right to change to additional coverage options that you were not previously enrolled in. </w:t>
      </w:r>
      <w:r w:rsidRPr="003D063D">
        <w:rPr>
          <w:b w:val="0"/>
          <w:highlight w:val="yellow"/>
        </w:rPr>
        <w:t>To change the coverage option(s) for your COBRA continuation coverage to something different than what you had on the last day of employment</w:t>
      </w:r>
      <w:r w:rsidR="00530EC4" w:rsidRPr="003D063D">
        <w:rPr>
          <w:b w:val="0"/>
          <w:highlight w:val="yellow"/>
        </w:rPr>
        <w:t xml:space="preserve"> or reduction in hours</w:t>
      </w:r>
      <w:r w:rsidRPr="003D063D">
        <w:rPr>
          <w:b w:val="0"/>
          <w:highlight w:val="yellow"/>
        </w:rPr>
        <w:t>, complete the “Form for Switching COBRA Continuation Coverage Benefit Options”</w:t>
      </w:r>
      <w:r w:rsidRPr="003D063D">
        <w:rPr>
          <w:b w:val="0"/>
          <w:i/>
          <w:highlight w:val="yellow"/>
        </w:rPr>
        <w:t xml:space="preserve"> </w:t>
      </w:r>
      <w:r w:rsidRPr="003D063D">
        <w:rPr>
          <w:b w:val="0"/>
          <w:highlight w:val="yellow"/>
        </w:rPr>
        <w:t>and return it to us.</w:t>
      </w:r>
      <w:r w:rsidR="005E00DF" w:rsidRPr="003D063D">
        <w:rPr>
          <w:b w:val="0"/>
          <w:highlight w:val="yellow"/>
        </w:rPr>
        <w:t xml:space="preserve"> </w:t>
      </w:r>
      <w:r w:rsidRPr="003D063D">
        <w:rPr>
          <w:b w:val="0"/>
          <w:highlight w:val="yellow"/>
        </w:rPr>
        <w:t>Available coverage options are: [</w:t>
      </w:r>
      <w:r w:rsidRPr="003D063D">
        <w:rPr>
          <w:b w:val="0"/>
          <w:i/>
          <w:highlight w:val="yellow"/>
        </w:rPr>
        <w:t>insert list of available coverage options</w:t>
      </w:r>
      <w:r w:rsidRPr="003D063D">
        <w:rPr>
          <w:b w:val="0"/>
          <w:iCs/>
          <w:highlight w:val="yellow"/>
        </w:rPr>
        <w:t>]</w:t>
      </w:r>
      <w:r w:rsidRPr="003D063D">
        <w:rPr>
          <w:b w:val="0"/>
          <w:i/>
          <w:highlight w:val="yellow"/>
        </w:rPr>
        <w:t>.</w:t>
      </w:r>
      <w:r w:rsidRPr="003D063D">
        <w:rPr>
          <w:b w:val="0"/>
          <w:highlight w:val="yellow"/>
        </w:rPr>
        <w:t xml:space="preserve"> The different coverage must cost the same or less than the coverage </w:t>
      </w:r>
      <w:r w:rsidR="00205BE9" w:rsidRPr="003D063D">
        <w:rPr>
          <w:b w:val="0"/>
          <w:highlight w:val="yellow"/>
        </w:rPr>
        <w:t>you</w:t>
      </w:r>
      <w:r w:rsidRPr="003D063D">
        <w:rPr>
          <w:b w:val="0"/>
          <w:highlight w:val="yellow"/>
        </w:rPr>
        <w:t xml:space="preserve"> had at the time of the qualifying event; be offered to similarly situated active employees; and cannot be limited to only excepted benefits, a qualified small employer health reimbursement </w:t>
      </w:r>
      <w:r w:rsidR="00183DC9" w:rsidRPr="003D063D">
        <w:rPr>
          <w:b w:val="0"/>
          <w:highlight w:val="yellow"/>
        </w:rPr>
        <w:t>a</w:t>
      </w:r>
      <w:r w:rsidRPr="003D063D">
        <w:rPr>
          <w:b w:val="0"/>
          <w:highlight w:val="yellow"/>
        </w:rPr>
        <w:t>rrangement, or a health flexible spending arrangement.”</w:t>
      </w:r>
      <w:r w:rsidRPr="003D063D">
        <w:rPr>
          <w:rStyle w:val="Emphasis"/>
          <w:b w:val="0"/>
          <w:i w:val="0"/>
          <w:highlight w:val="yellow"/>
        </w:rPr>
        <w:t>]</w:t>
      </w:r>
    </w:p>
    <w:bookmarkEnd w:id="0"/>
    <w:bookmarkEnd w:id="1"/>
    <w:bookmarkEnd w:id="2"/>
    <w:p w14:paraId="77468555" w14:textId="3DAAB319" w:rsidR="009A59B1" w:rsidRDefault="00B45DCD" w:rsidP="00335799">
      <w:pPr>
        <w:spacing w:after="240"/>
      </w:pPr>
      <w:r w:rsidRPr="0064722A">
        <w:t>COBRA continuation coverage may end before the date noted above in certain circumstances, including for failure to pay premiums, for fraud, or if you become covered by another group health plan.</w:t>
      </w:r>
    </w:p>
    <w:p w14:paraId="6775F953" w14:textId="7B1EACAC" w:rsidR="00190A60" w:rsidRDefault="00913DFE" w:rsidP="00335799">
      <w:pPr>
        <w:shd w:val="clear" w:color="auto" w:fill="FFFFFF"/>
        <w:spacing w:after="240"/>
        <w:rPr>
          <w:bCs/>
        </w:rPr>
      </w:pPr>
      <w:r>
        <w:rPr>
          <w:bCs/>
        </w:rPr>
        <w:t>Note, d</w:t>
      </w:r>
      <w:r w:rsidR="00190A60" w:rsidRPr="00DD5478">
        <w:rPr>
          <w:bCs/>
        </w:rPr>
        <w:t>ue to the COVID-19 National Emergency, the Department of Labor, the Department of the Treasury, and the Internal Revenue Service issued a Notice of Extension of Certain Timeframes for Employee Benefit Plans, Participants, and Beneficiaries Affected by the COVID–19 Outbreak (“Joint Notice”).</w:t>
      </w:r>
      <w:r w:rsidR="00190A60">
        <w:rPr>
          <w:rStyle w:val="FootnoteReference"/>
          <w:bCs/>
        </w:rPr>
        <w:footnoteReference w:id="3"/>
      </w:r>
      <w:r w:rsidR="00190A60" w:rsidRPr="00DD5478">
        <w:rPr>
          <w:bCs/>
        </w:rPr>
        <w:t xml:space="preserve"> This notice provided relief for certain actions related to employee benefit plans required or permitted under Title I of ERISA and the Code, including the 60-day initial election period for COBRA continuation coverage. The Department of Labor’s Employee Benefits Security Administration (EBSA) provided further guidance on this relief in EBSA Disaster Relief Notice 2021-01</w:t>
      </w:r>
      <w:r w:rsidR="00190A60">
        <w:rPr>
          <w:bCs/>
        </w:rPr>
        <w:t>.</w:t>
      </w:r>
      <w:r w:rsidR="00190A60">
        <w:rPr>
          <w:rStyle w:val="FootnoteReference"/>
          <w:bCs/>
        </w:rPr>
        <w:footnoteReference w:id="4"/>
      </w:r>
      <w:r w:rsidR="00190A60" w:rsidRPr="00F21396">
        <w:rPr>
          <w:bCs/>
        </w:rPr>
        <w:t xml:space="preserve">  </w:t>
      </w:r>
      <w:r w:rsidR="00190A60" w:rsidRPr="0064722A">
        <w:rPr>
          <w:bCs/>
        </w:rPr>
        <w:t>Th</w:t>
      </w:r>
      <w:r w:rsidR="00C24E54">
        <w:rPr>
          <w:bCs/>
        </w:rPr>
        <w:t>e</w:t>
      </w:r>
      <w:r w:rsidR="00190A60" w:rsidRPr="0064722A">
        <w:rPr>
          <w:bCs/>
        </w:rPr>
        <w:t xml:space="preserve"> extended deadline relief provided in the Joint Notice and Notice 2021-01 does not apply, however, to the 60-day election period related to COBRA premium assistance under </w:t>
      </w:r>
      <w:r w:rsidR="00EF2E05">
        <w:rPr>
          <w:bCs/>
        </w:rPr>
        <w:t xml:space="preserve">the </w:t>
      </w:r>
      <w:r w:rsidR="00190A60" w:rsidRPr="0064722A">
        <w:rPr>
          <w:bCs/>
        </w:rPr>
        <w:t>ARP.</w:t>
      </w:r>
      <w:r w:rsidR="00190A60">
        <w:rPr>
          <w:bCs/>
        </w:rPr>
        <w:t xml:space="preserve"> </w:t>
      </w:r>
      <w:r w:rsidR="00190A60">
        <w:rPr>
          <w:lang w:val="en"/>
        </w:rPr>
        <w:t>Potential A</w:t>
      </w:r>
      <w:r w:rsidR="00190A60" w:rsidDel="007E3FB6">
        <w:rPr>
          <w:lang w:val="en"/>
        </w:rPr>
        <w:t xml:space="preserve">ssistance </w:t>
      </w:r>
      <w:r w:rsidR="00190A60">
        <w:rPr>
          <w:lang w:val="en"/>
        </w:rPr>
        <w:t>E</w:t>
      </w:r>
      <w:r w:rsidR="00190A60" w:rsidDel="007E3FB6">
        <w:rPr>
          <w:lang w:val="en"/>
        </w:rPr>
        <w:t xml:space="preserve">ligible </w:t>
      </w:r>
      <w:r w:rsidR="00190A60">
        <w:rPr>
          <w:lang w:val="en"/>
        </w:rPr>
        <w:t>I</w:t>
      </w:r>
      <w:r w:rsidR="00190A60" w:rsidDel="007E3FB6">
        <w:rPr>
          <w:lang w:val="en"/>
        </w:rPr>
        <w:t xml:space="preserve">ndividuals therefore must elect COBRA </w:t>
      </w:r>
      <w:r w:rsidR="00190A60">
        <w:rPr>
          <w:lang w:val="en"/>
        </w:rPr>
        <w:t xml:space="preserve">continuation </w:t>
      </w:r>
      <w:r w:rsidR="00190A60" w:rsidDel="007E3FB6">
        <w:rPr>
          <w:lang w:val="en"/>
        </w:rPr>
        <w:t xml:space="preserve">coverage within 60 days of receipt of the relevant notice or forfeit their right to elect COBRA </w:t>
      </w:r>
      <w:r w:rsidR="00190A60">
        <w:rPr>
          <w:lang w:val="en"/>
        </w:rPr>
        <w:t xml:space="preserve">continuation </w:t>
      </w:r>
      <w:r w:rsidR="00190A60" w:rsidDel="007E3FB6">
        <w:rPr>
          <w:lang w:val="en"/>
        </w:rPr>
        <w:t>coverage</w:t>
      </w:r>
      <w:r w:rsidR="00190A60">
        <w:rPr>
          <w:lang w:val="en"/>
        </w:rPr>
        <w:t xml:space="preserve"> with premium assistance</w:t>
      </w:r>
      <w:r w:rsidR="00190A60" w:rsidDel="007E3FB6">
        <w:rPr>
          <w:lang w:val="en"/>
        </w:rPr>
        <w:t>.</w:t>
      </w:r>
    </w:p>
    <w:p w14:paraId="78C4F59F" w14:textId="6A0A022D" w:rsidR="00190A60" w:rsidRDefault="00913DFE" w:rsidP="00335799">
      <w:pPr>
        <w:shd w:val="clear" w:color="auto" w:fill="FFFFFF"/>
        <w:spacing w:after="240"/>
      </w:pPr>
      <w:r>
        <w:rPr>
          <w:bCs/>
        </w:rPr>
        <w:lastRenderedPageBreak/>
        <w:t>H</w:t>
      </w:r>
      <w:r w:rsidR="00190A60" w:rsidRPr="00190A60">
        <w:rPr>
          <w:bCs/>
        </w:rPr>
        <w:t>owever, a potential Assistance Eligible Individual has the choice of electing COBRA continuation coverage beginning April 1, 2021</w:t>
      </w:r>
      <w:r w:rsidR="00EF2E05">
        <w:rPr>
          <w:bCs/>
        </w:rPr>
        <w:t xml:space="preserve"> </w:t>
      </w:r>
      <w:r w:rsidR="00853FE9">
        <w:rPr>
          <w:bCs/>
        </w:rPr>
        <w:t>or</w:t>
      </w:r>
      <w:r w:rsidR="00456FA8">
        <w:rPr>
          <w:bCs/>
        </w:rPr>
        <w:t xml:space="preserve"> </w:t>
      </w:r>
      <w:r w:rsidR="00853FE9">
        <w:rPr>
          <w:bCs/>
        </w:rPr>
        <w:t xml:space="preserve">after </w:t>
      </w:r>
      <w:r w:rsidR="00456FA8">
        <w:rPr>
          <w:bCs/>
        </w:rPr>
        <w:t>(or beginning prospectively from the date of your qualifying event if your qualifying event is after April 1, 2021)</w:t>
      </w:r>
      <w:r w:rsidR="00190A60" w:rsidRPr="00190A60">
        <w:rPr>
          <w:bCs/>
        </w:rPr>
        <w:t xml:space="preserve">, or electing COBRA continuation coverage commencing from an earlier qualifying event if </w:t>
      </w:r>
      <w:r w:rsidR="00205BE9">
        <w:rPr>
          <w:bCs/>
        </w:rPr>
        <w:t>you are</w:t>
      </w:r>
      <w:r w:rsidR="00190A60" w:rsidRPr="00190A60">
        <w:rPr>
          <w:bCs/>
        </w:rPr>
        <w:t xml:space="preserve"> eligible to make that election, including under the extended time frames provided by the Joint Notice.  The election period for COBRA continuation coverage with premium assistance does not cut off </w:t>
      </w:r>
      <w:r w:rsidR="00853FE9">
        <w:rPr>
          <w:bCs/>
        </w:rPr>
        <w:t>an</w:t>
      </w:r>
      <w:r w:rsidR="00853FE9" w:rsidRPr="00190A60">
        <w:rPr>
          <w:bCs/>
        </w:rPr>
        <w:t xml:space="preserve"> </w:t>
      </w:r>
      <w:r w:rsidR="00190A60" w:rsidRPr="00190A60">
        <w:rPr>
          <w:bCs/>
        </w:rPr>
        <w:t>individual’s preexisting right to elect COBRA continuation coverage, including under the extended timeframes provided by the Joint Notice</w:t>
      </w:r>
      <w:r w:rsidR="00B45392">
        <w:rPr>
          <w:bCs/>
        </w:rPr>
        <w:t xml:space="preserve"> and EBSA Disaster Relief Notice 2021-01</w:t>
      </w:r>
      <w:r w:rsidR="00190A60" w:rsidRPr="00190A60">
        <w:rPr>
          <w:bCs/>
        </w:rPr>
        <w:t>.</w:t>
      </w:r>
    </w:p>
    <w:p w14:paraId="370FD809" w14:textId="77777777" w:rsidR="009A59B1" w:rsidRDefault="00B45DCD">
      <w:pPr>
        <w:pStyle w:val="Heading3"/>
        <w:rPr>
          <w:rFonts w:eastAsia="Arial Unicode MS"/>
        </w:rPr>
      </w:pPr>
      <w:r>
        <w:t>Can I now extend the length of COBRA continuation coverage?</w:t>
      </w:r>
    </w:p>
    <w:p w14:paraId="75DFB419" w14:textId="10AECA26" w:rsidR="009A59B1" w:rsidRDefault="00B45DCD">
      <w:pPr>
        <w:spacing w:after="240"/>
      </w:pPr>
      <w:r>
        <w:t>If you now elect COBRA continuation coverage, you may be able to extend the length of COBRA continuation coverage if a qualified beneficiary is disabled, or if a second qualifying event occurs.</w:t>
      </w:r>
      <w:r w:rsidR="005E00DF">
        <w:t xml:space="preserve"> </w:t>
      </w:r>
      <w:r>
        <w:t xml:space="preserve">You must notify </w:t>
      </w:r>
      <w:r w:rsidRPr="003D063D">
        <w:rPr>
          <w:highlight w:val="yellow"/>
        </w:rPr>
        <w:t>[</w:t>
      </w:r>
      <w:r w:rsidRPr="003D063D">
        <w:rPr>
          <w:i/>
          <w:iCs/>
          <w:highlight w:val="yellow"/>
        </w:rPr>
        <w:t>enter name of party responsible for COBRA administration</w:t>
      </w:r>
      <w:r w:rsidRPr="003D063D">
        <w:rPr>
          <w:highlight w:val="yellow"/>
        </w:rPr>
        <w:t>]</w:t>
      </w:r>
      <w:r>
        <w:t xml:space="preserve"> of a disability or a second qualifying event within a certain </w:t>
      </w:r>
      <w:proofErr w:type="gramStart"/>
      <w:r>
        <w:t>time period</w:t>
      </w:r>
      <w:proofErr w:type="gramEnd"/>
      <w:r>
        <w:t xml:space="preserve"> to extend the period of COBRA continuation coverage.</w:t>
      </w:r>
      <w:r w:rsidR="005E00DF">
        <w:t xml:space="preserve"> </w:t>
      </w:r>
      <w:r>
        <w:t xml:space="preserve">If you </w:t>
      </w:r>
      <w:proofErr w:type="gramStart"/>
      <w:r>
        <w:t>do</w:t>
      </w:r>
      <w:r w:rsidR="00C4034B">
        <w:t>n’t</w:t>
      </w:r>
      <w:proofErr w:type="gramEnd"/>
      <w:r w:rsidR="00C4034B">
        <w:t xml:space="preserve"> </w:t>
      </w:r>
      <w:r>
        <w:t>provide notice of a disability or second qualifying event within the required time period, it will affect your right to extend the period of COBRA continuation coverage.</w:t>
      </w:r>
    </w:p>
    <w:p w14:paraId="220D1354" w14:textId="77777777" w:rsidR="009A59B1" w:rsidRDefault="00B45DCD">
      <w:pPr>
        <w:spacing w:after="240"/>
        <w:rPr>
          <w:b/>
          <w:bCs/>
          <w:i/>
          <w:iCs/>
        </w:rPr>
      </w:pPr>
      <w:r>
        <w:t xml:space="preserve">For more information about extending the length of COBRA continuation coverage visit </w:t>
      </w:r>
      <w:hyperlink r:id="rId11" w:history="1">
        <w:r>
          <w:rPr>
            <w:rStyle w:val="Hyperlink"/>
          </w:rPr>
          <w:t>https://www.dol.gov/sites/dolgov/files/EBSA/about-ebsa/our-activities/resource-center/publications/an-employees-guide-to-health-benefits-under-cobra.pdf</w:t>
        </w:r>
      </w:hyperlink>
      <w:r>
        <w:t>.</w:t>
      </w:r>
    </w:p>
    <w:p w14:paraId="6AAB34E3" w14:textId="77777777" w:rsidR="009A59B1" w:rsidRDefault="00B45DCD">
      <w:pPr>
        <w:pStyle w:val="Heading3"/>
        <w:rPr>
          <w:rFonts w:eastAsia="Arial Unicode MS"/>
        </w:rPr>
      </w:pPr>
      <w:bookmarkStart w:id="3" w:name="13"/>
      <w:bookmarkEnd w:id="3"/>
      <w:r>
        <w:t>How much does COBRA continuation coverage now cost?</w:t>
      </w:r>
    </w:p>
    <w:p w14:paraId="4518CB38" w14:textId="738AD277" w:rsidR="009A59B1" w:rsidRDefault="00B45DCD" w:rsidP="00335799">
      <w:pPr>
        <w:spacing w:after="240"/>
      </w:pPr>
      <w:r>
        <w:t xml:space="preserve">COBRA continuation coverage will cost: </w:t>
      </w:r>
      <w:r w:rsidRPr="003D063D">
        <w:rPr>
          <w:highlight w:val="yellow"/>
        </w:rPr>
        <w:t>[</w:t>
      </w:r>
      <w:r w:rsidRPr="003D063D">
        <w:rPr>
          <w:i/>
          <w:iCs/>
          <w:highlight w:val="yellow"/>
        </w:rPr>
        <w:t>enter amount each qualified beneficiary will be required to pay for each option per month of coverage and any other permitted coverage periods.</w:t>
      </w:r>
      <w:r w:rsidRPr="003D063D">
        <w:rPr>
          <w:highlight w:val="yellow"/>
        </w:rPr>
        <w:t>]</w:t>
      </w:r>
      <w:r>
        <w:t xml:space="preserve"> </w:t>
      </w:r>
      <w:r w:rsidR="00473088">
        <w:t xml:space="preserve">The </w:t>
      </w:r>
      <w:r>
        <w:t xml:space="preserve">ARP reduces the COBRA premium to zero </w:t>
      </w:r>
      <w:r w:rsidR="007C2EAE">
        <w:t>for</w:t>
      </w:r>
      <w:r>
        <w:t xml:space="preserve"> </w:t>
      </w:r>
      <w:r w:rsidR="00F839D8">
        <w:t>certain</w:t>
      </w:r>
      <w:r>
        <w:t xml:space="preserve"> </w:t>
      </w:r>
      <w:r w:rsidR="007C2EAE">
        <w:t>individuals</w:t>
      </w:r>
      <w:r>
        <w:t>.</w:t>
      </w:r>
      <w:r w:rsidR="005E00DF">
        <w:t xml:space="preserve"> </w:t>
      </w:r>
      <w:r>
        <w:t>Premium assistance is available to certain individuals who are eligible for COBRA continuation coverage due to a qualifying event that is a reduction in hours or an involuntary termination of employment.</w:t>
      </w:r>
      <w:r w:rsidR="005E00DF">
        <w:t xml:space="preserve"> </w:t>
      </w:r>
      <w:r>
        <w:t>If you qualify for premium assistance, you need not pay any of the COBRA premium otherwise due to the plan.</w:t>
      </w:r>
      <w:r w:rsidR="005E00DF">
        <w:t xml:space="preserve"> </w:t>
      </w:r>
      <w:r>
        <w:t xml:space="preserve">This premium assistance is available from April 1, 2021 </w:t>
      </w:r>
      <w:r w:rsidR="00473088">
        <w:t xml:space="preserve">through </w:t>
      </w:r>
      <w:r>
        <w:t>September 30, 2021.</w:t>
      </w:r>
      <w:r w:rsidR="005E00DF">
        <w:t xml:space="preserve"> </w:t>
      </w:r>
      <w:r>
        <w:t>If you choose to continue your COBRA continuation coverage beyond that date, you may have to pay the full amount due.</w:t>
      </w:r>
      <w:r w:rsidR="005E00DF">
        <w:t xml:space="preserve"> </w:t>
      </w:r>
      <w:r>
        <w:t>See the attached “Summary of the COBRA Premium Assistance Provisions under the American Rescue Plan of 2021” for more details, restrictions, and obligations as well as</w:t>
      </w:r>
      <w:r w:rsidR="004365E9">
        <w:t xml:space="preserve"> </w:t>
      </w:r>
      <w:r>
        <w:t xml:space="preserve">the form </w:t>
      </w:r>
      <w:r w:rsidR="00E95F70">
        <w:t>to complete</w:t>
      </w:r>
      <w:r>
        <w:t xml:space="preserve"> to establish eligibility.</w:t>
      </w:r>
    </w:p>
    <w:p w14:paraId="1EA5EB1B" w14:textId="38C1B604" w:rsidR="009A59B1" w:rsidRDefault="00B45DCD" w:rsidP="00335799">
      <w:pPr>
        <w:spacing w:after="240"/>
        <w:rPr>
          <w:i/>
          <w:iCs/>
        </w:rPr>
      </w:pPr>
      <w:r>
        <w:t xml:space="preserve">If you qualify as an “Assistance Eligible Individual” this monthly premium cost will be zero from April 1, 2021 </w:t>
      </w:r>
      <w:r w:rsidR="00473088">
        <w:t xml:space="preserve">through </w:t>
      </w:r>
      <w:r>
        <w:t xml:space="preserve">September 30, 2021 and you do not have to send any payment with the </w:t>
      </w:r>
      <w:r w:rsidR="00473088">
        <w:t>e</w:t>
      </w:r>
      <w:r>
        <w:t xml:space="preserve">lection </w:t>
      </w:r>
      <w:r w:rsidR="00473088">
        <w:t>f</w:t>
      </w:r>
      <w:r>
        <w:t>orm.</w:t>
      </w:r>
    </w:p>
    <w:p w14:paraId="5E393F40" w14:textId="577A254A" w:rsidR="009A59B1" w:rsidRDefault="00B45DCD" w:rsidP="00335799">
      <w:pPr>
        <w:spacing w:after="240"/>
      </w:pPr>
      <w:r>
        <w:t>The Plan will send you additional payment information after receiving the election form.</w:t>
      </w:r>
    </w:p>
    <w:p w14:paraId="553C6F49" w14:textId="77777777" w:rsidR="009A59B1" w:rsidRDefault="00B45DCD">
      <w:pPr>
        <w:pStyle w:val="Heading3"/>
      </w:pPr>
      <w:r>
        <w:t>Are there other coverage options besides COBRA Continuation Coverage?</w:t>
      </w:r>
    </w:p>
    <w:p w14:paraId="0A863916" w14:textId="2B88C0DD" w:rsidR="009A59B1" w:rsidRDefault="00B45DCD" w:rsidP="00335799">
      <w:pPr>
        <w:spacing w:after="240"/>
      </w:pPr>
      <w:r>
        <w:t>Yes.</w:t>
      </w:r>
      <w:r w:rsidR="005E00DF">
        <w:t xml:space="preserve"> </w:t>
      </w:r>
      <w:r>
        <w:t>There may be other coverage options for you and your family through the Health Insurance Marketplace</w:t>
      </w:r>
      <w:r w:rsidR="00AD66B4" w:rsidRPr="0064722A">
        <w:rPr>
          <w:vertAlign w:val="superscript"/>
        </w:rPr>
        <w:t>®</w:t>
      </w:r>
      <w:r w:rsidRPr="00F96A88">
        <w:t>,</w:t>
      </w:r>
      <w:r>
        <w:t xml:space="preserve"> Medicare, or other group health plan coverage options (such as a spouse’s plan) through a special enrollment period.</w:t>
      </w:r>
      <w:r w:rsidR="005E00DF">
        <w:t xml:space="preserve"> </w:t>
      </w:r>
      <w:r w:rsidR="00C072F5">
        <w:t>Additionally, y</w:t>
      </w:r>
      <w:r w:rsidR="00473088">
        <w:t xml:space="preserve">ou may </w:t>
      </w:r>
      <w:r w:rsidR="0012165F">
        <w:t>apply for</w:t>
      </w:r>
      <w:r w:rsidR="00473088">
        <w:t xml:space="preserve"> </w:t>
      </w:r>
      <w:r w:rsidR="00B77574">
        <w:t>and</w:t>
      </w:r>
      <w:r w:rsidR="00EC0ABA">
        <w:t>, if eligible,</w:t>
      </w:r>
      <w:r w:rsidR="00B77574">
        <w:t xml:space="preserve"> enroll in </w:t>
      </w:r>
      <w:r w:rsidR="00473088">
        <w:lastRenderedPageBreak/>
        <w:t xml:space="preserve">Medicaid at any time. </w:t>
      </w:r>
      <w:r>
        <w:t xml:space="preserve">If you are not eligible for premium assistance under </w:t>
      </w:r>
      <w:r w:rsidR="00473088">
        <w:t xml:space="preserve">the </w:t>
      </w:r>
      <w:r>
        <w:t xml:space="preserve">ARP, some of these options may cost less than COBRA continuation coverage. If you are eligible for other group health plan coverage, such as through a new employer’s plan or a spouse’s plan (not </w:t>
      </w:r>
      <w:r w:rsidRPr="00FB7A96">
        <w:t xml:space="preserve">including excepted benefits, a qualified small employer health reimbursement arrangement, or a health flexible spending arrangement), or </w:t>
      </w:r>
      <w:r w:rsidR="00A431C3" w:rsidRPr="00FB7A96">
        <w:t xml:space="preserve">if you are eligible for </w:t>
      </w:r>
      <w:r w:rsidRPr="00FB7A96">
        <w:t xml:space="preserve">Medicare, you are not eligible for ARP premium assistance. However, if you have individual </w:t>
      </w:r>
      <w:r w:rsidR="00473088" w:rsidRPr="00FB7A96">
        <w:t xml:space="preserve">market </w:t>
      </w:r>
      <w:r w:rsidRPr="00FB7A96">
        <w:t>health insurance coverage, like a plan through the Marketplace, or if you have Medicaid, you may be eligible for ARP premium assistance</w:t>
      </w:r>
      <w:r w:rsidR="00B57705" w:rsidRPr="00FB7A96">
        <w:t xml:space="preserve"> if you elect COBRA continuation coverage</w:t>
      </w:r>
      <w:r w:rsidRPr="00FB7A96">
        <w:t>.</w:t>
      </w:r>
      <w:r w:rsidR="005E00DF" w:rsidRPr="00FB7A96">
        <w:t xml:space="preserve"> </w:t>
      </w:r>
      <w:r w:rsidR="00FA2FDB" w:rsidRPr="00FB7A96">
        <w:t>Note, however, that you will not be eligible for a premium tax credit, or advance payments of the premium tax credit, for your Marketplace coverage for months that you are enrolled in COBRA continuation coverage</w:t>
      </w:r>
      <w:r w:rsidR="00D209A6" w:rsidRPr="00FB7A96">
        <w:t xml:space="preserve"> </w:t>
      </w:r>
      <w:r w:rsidR="006E6AAF" w:rsidRPr="00FB7A96">
        <w:t xml:space="preserve">and you may not be eligible </w:t>
      </w:r>
      <w:r w:rsidR="00D209A6" w:rsidRPr="00FB7A96">
        <w:t>for months during which you remain an employee but are eligible for COBRA contin</w:t>
      </w:r>
      <w:r w:rsidR="006E6AAF" w:rsidRPr="00FB7A96">
        <w:t>uat</w:t>
      </w:r>
      <w:r w:rsidR="00D209A6" w:rsidRPr="00FB7A96">
        <w:t>ion coverage with premium assistance because of a reduction of hours.</w:t>
      </w:r>
      <w:r w:rsidR="00FA2FDB" w:rsidRPr="00FB7A96">
        <w:t xml:space="preserve"> </w:t>
      </w:r>
      <w:r w:rsidR="006E6AAF" w:rsidRPr="00FB7A96">
        <w:t xml:space="preserve">If </w:t>
      </w:r>
      <w:proofErr w:type="gramStart"/>
      <w:r w:rsidR="006E6AAF" w:rsidRPr="00FB7A96">
        <w:t>you’re</w:t>
      </w:r>
      <w:proofErr w:type="gramEnd"/>
      <w:r w:rsidR="006E6AAF" w:rsidRPr="00FB7A96">
        <w:t xml:space="preserve"> eligible for Medicare, consider signing up during its special enrollment period to avoid a coverage gap when your COBRA coverage ends and a late enrollment penalty.</w:t>
      </w:r>
    </w:p>
    <w:p w14:paraId="323791A8" w14:textId="107184D6" w:rsidR="009A59B1" w:rsidRDefault="00B45DCD" w:rsidP="00335799">
      <w:pPr>
        <w:spacing w:after="240"/>
      </w:pPr>
      <w:r>
        <w:t>You should compare your other coverage options with COBRA continuation coverage and choose the coverage that is best for you.</w:t>
      </w:r>
      <w:r w:rsidR="005E00DF">
        <w:t xml:space="preserve"> </w:t>
      </w:r>
      <w:r>
        <w:t>For example, if you move to other coverage, you may pay more out of pocket than you would under COBRA, because the new coverage may impose a new deductible.</w:t>
      </w:r>
      <w:r w:rsidR="005E00DF">
        <w:t xml:space="preserve"> </w:t>
      </w:r>
      <w:r w:rsidR="00A431C3" w:rsidRPr="00A431C3">
        <w:t>Also, keep in mind that if you elect COBRA continuation coverage with premium assistance, then you may qualify for a special enrollment period to enroll in Marketplace coverage when your premium assistance ends. You may use the special enrollment period to enroll in Marketplace coverage with a tax credit if you end your COBRA continuation coverage</w:t>
      </w:r>
      <w:r w:rsidR="00EC0ABA">
        <w:t xml:space="preserve"> when your premium assistance ends</w:t>
      </w:r>
      <w:r w:rsidR="00A431C3" w:rsidRPr="00A431C3">
        <w:t xml:space="preserve"> and you are otherwise eligible.</w:t>
      </w:r>
    </w:p>
    <w:p w14:paraId="18DB996C" w14:textId="77777777" w:rsidR="009A59B1" w:rsidRDefault="00B45DCD" w:rsidP="00335799">
      <w:pPr>
        <w:spacing w:after="240"/>
      </w:pPr>
      <w:r>
        <w:t xml:space="preserve">When you lose job-based health coverage, </w:t>
      </w:r>
      <w:proofErr w:type="gramStart"/>
      <w:r>
        <w:t>it’s</w:t>
      </w:r>
      <w:proofErr w:type="gramEnd"/>
      <w:r>
        <w:t xml:space="preserve"> important that you choose carefully between COBRA continuation coverage and other coverage options, because once you’ve made your choice, it can be difficult or impossible to switch to another coverage option until the next available open enrollment period.</w:t>
      </w:r>
    </w:p>
    <w:p w14:paraId="3B999156" w14:textId="77777777" w:rsidR="009A59B1" w:rsidRDefault="00B45DCD" w:rsidP="00335799">
      <w:pPr>
        <w:pStyle w:val="Heading2"/>
        <w:spacing w:after="240"/>
        <w:rPr>
          <w:rFonts w:eastAsia="Arial Unicode MS"/>
        </w:rPr>
      </w:pPr>
      <w:r>
        <w:t>For more information</w:t>
      </w:r>
    </w:p>
    <w:p w14:paraId="0D696690" w14:textId="7AC3BD2C" w:rsidR="009A59B1" w:rsidRDefault="00B45DCD">
      <w:pPr>
        <w:spacing w:after="240"/>
      </w:pPr>
      <w:r>
        <w:t xml:space="preserve">This notice </w:t>
      </w:r>
      <w:proofErr w:type="gramStart"/>
      <w:r>
        <w:t>doesn’t</w:t>
      </w:r>
      <w:proofErr w:type="gramEnd"/>
      <w:r>
        <w:t xml:space="preserve"> fully describe COBRA continuation coverage or other rights under the Plan.</w:t>
      </w:r>
      <w:r w:rsidR="005E00DF">
        <w:t xml:space="preserve"> </w:t>
      </w:r>
      <w:r>
        <w:t>More information about COBRA continuation coverage and your rights under the Plan is available in your summary plan description</w:t>
      </w:r>
      <w:r>
        <w:rPr>
          <w:i/>
          <w:iCs/>
        </w:rPr>
        <w:t xml:space="preserve"> </w:t>
      </w:r>
      <w:r>
        <w:t>or from the Plan Administrator.</w:t>
      </w:r>
    </w:p>
    <w:p w14:paraId="1F905F62" w14:textId="77777777" w:rsidR="009A59B1" w:rsidRDefault="00B45DCD">
      <w:pPr>
        <w:spacing w:after="240"/>
      </w:pPr>
      <w:r>
        <w:t xml:space="preserve">If you have questions about the information in this notice, your rights to coverage, or if you want a copy of your summary plan description, contact </w:t>
      </w:r>
      <w:r w:rsidRPr="003D063D">
        <w:rPr>
          <w:highlight w:val="yellow"/>
        </w:rPr>
        <w:t>[</w:t>
      </w:r>
      <w:r w:rsidRPr="003D063D">
        <w:rPr>
          <w:i/>
          <w:iCs/>
          <w:highlight w:val="yellow"/>
        </w:rPr>
        <w:t>enter name of party responsible for COBRA administration for the Plan, with telephone number and address</w:t>
      </w:r>
      <w:r w:rsidRPr="003D063D">
        <w:rPr>
          <w:highlight w:val="yellow"/>
        </w:rPr>
        <w:t>]</w:t>
      </w:r>
      <w:r>
        <w:t>.</w:t>
      </w:r>
    </w:p>
    <w:p w14:paraId="00A7E781" w14:textId="1BB9AF02" w:rsidR="009A59B1" w:rsidRDefault="00B45DCD">
      <w:pPr>
        <w:spacing w:after="240"/>
      </w:pPr>
      <w:r>
        <w:t xml:space="preserve">For more information about your rights under the Employee Retirement Income Security Act (ERISA), including COBRA, the Patient Protection and Affordable Care Act, and other laws affecting group health plans, visit the U.S. Department of Labor’s EBSA website at </w:t>
      </w:r>
      <w:hyperlink r:id="rId12" w:history="1">
        <w:r>
          <w:rPr>
            <w:rStyle w:val="Hyperlink"/>
          </w:rPr>
          <w:t>https://www.dol.gov/agencies/ebsa</w:t>
        </w:r>
      </w:hyperlink>
      <w:r>
        <w:rPr>
          <w:rStyle w:val="Hyperlink"/>
        </w:rPr>
        <w:t>, go to www.askebsa.dol.gov,</w:t>
      </w:r>
      <w:r>
        <w:t xml:space="preserve"> or call their toll-free number at 1-866-444-3272.</w:t>
      </w:r>
      <w:r w:rsidR="005E00DF">
        <w:t xml:space="preserve"> </w:t>
      </w:r>
      <w:r>
        <w:t>For more information about health insurance options available through the Health Insurance Marketplace</w:t>
      </w:r>
      <w:r w:rsidR="00AD66B4" w:rsidRPr="0064722A">
        <w:rPr>
          <w:vertAlign w:val="superscript"/>
        </w:rPr>
        <w:t>®</w:t>
      </w:r>
      <w:r>
        <w:t xml:space="preserve">, and to locate an </w:t>
      </w:r>
      <w:proofErr w:type="spellStart"/>
      <w:r>
        <w:t>assister</w:t>
      </w:r>
      <w:proofErr w:type="spellEnd"/>
      <w:r>
        <w:t xml:space="preserve"> in your area who you can talk to about the different options, visit </w:t>
      </w:r>
      <w:hyperlink r:id="rId13" w:history="1">
        <w:r>
          <w:rPr>
            <w:rStyle w:val="Hyperlink"/>
          </w:rPr>
          <w:t>www.HealthCare.gov</w:t>
        </w:r>
      </w:hyperlink>
      <w:r>
        <w:t>.</w:t>
      </w:r>
    </w:p>
    <w:p w14:paraId="4468FC7B" w14:textId="77777777" w:rsidR="009A59B1" w:rsidRDefault="00B45DCD" w:rsidP="00335799">
      <w:pPr>
        <w:pStyle w:val="Heading2"/>
        <w:spacing w:after="240"/>
      </w:pPr>
      <w:r>
        <w:lastRenderedPageBreak/>
        <w:t>Keep Your Plan Informed of Address Changes</w:t>
      </w:r>
    </w:p>
    <w:p w14:paraId="0AAAD281" w14:textId="43B297E8" w:rsidR="009A59B1" w:rsidRDefault="00B45DCD">
      <w:pPr>
        <w:spacing w:after="240"/>
      </w:pPr>
      <w:r>
        <w:t>To protect your and your family’s rights, still keep the Plan Administrator informed of any changes in your address and the addresses of family members.</w:t>
      </w:r>
      <w:r w:rsidR="005E00DF">
        <w:t xml:space="preserve"> </w:t>
      </w:r>
      <w:r>
        <w:t>You should also still keep a copy of any notices you send to the Plan Administrator.</w:t>
      </w:r>
    </w:p>
    <w:p w14:paraId="565A594E" w14:textId="59A627C9" w:rsidR="009A59B1" w:rsidRDefault="00B45DCD" w:rsidP="00335799">
      <w:pPr>
        <w:pStyle w:val="Heading2"/>
        <w:rPr>
          <w:rFonts w:eastAsia="Arial Unicode MS"/>
        </w:rPr>
      </w:pPr>
      <w:r>
        <w:br w:type="page"/>
      </w:r>
      <w:r w:rsidR="00B41B77">
        <w:rPr>
          <w:noProof/>
        </w:rPr>
        <w:lastRenderedPageBreak/>
        <mc:AlternateContent>
          <mc:Choice Requires="wps">
            <w:drawing>
              <wp:anchor distT="0" distB="0" distL="114300" distR="114300" simplePos="0" relativeHeight="251658240" behindDoc="0" locked="0" layoutInCell="1" allowOverlap="1" wp14:anchorId="7C166B4B" wp14:editId="34EA8066">
                <wp:simplePos x="0" y="0"/>
                <wp:positionH relativeFrom="column">
                  <wp:posOffset>-80010</wp:posOffset>
                </wp:positionH>
                <wp:positionV relativeFrom="paragraph">
                  <wp:posOffset>222250</wp:posOffset>
                </wp:positionV>
                <wp:extent cx="6543675" cy="3180080"/>
                <wp:effectExtent l="19050" t="19050" r="28575"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180080"/>
                        </a:xfrm>
                        <a:prstGeom prst="rect">
                          <a:avLst/>
                        </a:prstGeom>
                        <a:solidFill>
                          <a:srgbClr val="FFFFFF"/>
                        </a:solidFill>
                        <a:ln w="28575">
                          <a:solidFill>
                            <a:srgbClr val="000000"/>
                          </a:solidFill>
                          <a:prstDash val="sysDot"/>
                          <a:miter lim="800000"/>
                          <a:headEnd/>
                          <a:tailEnd/>
                        </a:ln>
                      </wps:spPr>
                      <wps:txbx>
                        <w:txbxContent>
                          <w:p w14:paraId="08ABC5ED" w14:textId="3E91C09F" w:rsidR="009A59B1" w:rsidRDefault="00B45DCD">
                            <w:pPr>
                              <w:spacing w:after="240"/>
                              <w:rPr>
                                <w:b/>
                                <w:bCs/>
                                <w:sz w:val="22"/>
                              </w:rPr>
                            </w:pPr>
                            <w:r>
                              <w:rPr>
                                <w:b/>
                                <w:bCs/>
                              </w:rPr>
                              <w:t>Instructions</w:t>
                            </w:r>
                            <w:r>
                              <w:rPr>
                                <w:b/>
                                <w:bCs/>
                                <w:sz w:val="28"/>
                              </w:rPr>
                              <w:t>:</w:t>
                            </w:r>
                            <w:r w:rsidR="005E00DF">
                              <w:rPr>
                                <w:b/>
                                <w:bCs/>
                                <w:sz w:val="28"/>
                              </w:rPr>
                              <w:t xml:space="preserve"> </w:t>
                            </w:r>
                            <w:r>
                              <w:rPr>
                                <w:b/>
                                <w:bCs/>
                                <w:sz w:val="22"/>
                              </w:rPr>
                              <w:t>To elect COBRA continuation coverage, complete this Election Form and return it to us.</w:t>
                            </w:r>
                            <w:r w:rsidR="005E00DF">
                              <w:rPr>
                                <w:b/>
                                <w:bCs/>
                                <w:sz w:val="22"/>
                              </w:rPr>
                              <w:t xml:space="preserve"> </w:t>
                            </w:r>
                            <w:r>
                              <w:rPr>
                                <w:b/>
                                <w:bCs/>
                                <w:sz w:val="22"/>
                              </w:rPr>
                              <w:t>Under federal law, you have 60 days after the date of this notice to decide whether you want to elect COBRA continuation coverage under the Plan</w:t>
                            </w:r>
                            <w:r w:rsidR="00F4352D">
                              <w:rPr>
                                <w:b/>
                                <w:bCs/>
                                <w:sz w:val="22"/>
                              </w:rPr>
                              <w:t>, unless you are entitled to additional time under a federal policy or program.</w:t>
                            </w:r>
                            <w:r w:rsidR="005E00DF">
                              <w:rPr>
                                <w:b/>
                                <w:bCs/>
                                <w:sz w:val="22"/>
                              </w:rPr>
                              <w:t xml:space="preserve"> </w:t>
                            </w:r>
                            <w:r w:rsidR="00F4352D">
                              <w:rPr>
                                <w:b/>
                                <w:bCs/>
                                <w:sz w:val="22"/>
                              </w:rPr>
                              <w:t>For example, you may be entitled to more time because of a national emergency</w:t>
                            </w:r>
                            <w:r>
                              <w:rPr>
                                <w:b/>
                                <w:bCs/>
                                <w:sz w:val="22"/>
                              </w:rPr>
                              <w:t>.</w:t>
                            </w:r>
                            <w:r w:rsidR="005E00DF">
                              <w:rPr>
                                <w:b/>
                                <w:bCs/>
                                <w:sz w:val="22"/>
                              </w:rPr>
                              <w:t xml:space="preserve"> </w:t>
                            </w:r>
                            <w:r w:rsidR="006D698A">
                              <w:rPr>
                                <w:b/>
                                <w:bCs/>
                                <w:sz w:val="22"/>
                              </w:rPr>
                              <w:t>However</w:t>
                            </w:r>
                            <w:r w:rsidR="00FE733E">
                              <w:rPr>
                                <w:b/>
                                <w:bCs/>
                                <w:sz w:val="22"/>
                              </w:rPr>
                              <w:t>, i</w:t>
                            </w:r>
                            <w:r w:rsidR="000D325A" w:rsidRPr="000D325A">
                              <w:rPr>
                                <w:b/>
                                <w:bCs/>
                                <w:sz w:val="22"/>
                              </w:rPr>
                              <w:t>f</w:t>
                            </w:r>
                            <w:r w:rsidR="000D325A">
                              <w:rPr>
                                <w:b/>
                                <w:bCs/>
                                <w:sz w:val="22"/>
                              </w:rPr>
                              <w:t xml:space="preserve"> you fail to elect</w:t>
                            </w:r>
                            <w:r w:rsidR="000D325A" w:rsidRPr="000D325A">
                              <w:rPr>
                                <w:b/>
                                <w:bCs/>
                                <w:sz w:val="22"/>
                              </w:rPr>
                              <w:t xml:space="preserve"> </w:t>
                            </w:r>
                            <w:r w:rsidR="000D325A">
                              <w:rPr>
                                <w:b/>
                                <w:bCs/>
                                <w:sz w:val="22"/>
                              </w:rPr>
                              <w:t xml:space="preserve">COBRA </w:t>
                            </w:r>
                            <w:r w:rsidR="00A36E78">
                              <w:rPr>
                                <w:b/>
                                <w:bCs/>
                                <w:sz w:val="22"/>
                              </w:rPr>
                              <w:t xml:space="preserve">continuation coverage </w:t>
                            </w:r>
                            <w:r w:rsidR="000D325A">
                              <w:rPr>
                                <w:b/>
                                <w:bCs/>
                                <w:sz w:val="22"/>
                              </w:rPr>
                              <w:t>and the</w:t>
                            </w:r>
                            <w:r w:rsidR="000D325A" w:rsidRPr="000D325A">
                              <w:rPr>
                                <w:b/>
                                <w:bCs/>
                                <w:sz w:val="22"/>
                              </w:rPr>
                              <w:t xml:space="preserve"> premium assistance within 60 days of receipt of this form, you may be ineligible for the </w:t>
                            </w:r>
                            <w:r w:rsidR="00DE2489">
                              <w:rPr>
                                <w:b/>
                                <w:bCs/>
                                <w:sz w:val="22"/>
                              </w:rPr>
                              <w:t xml:space="preserve">premium assistance and the </w:t>
                            </w:r>
                            <w:r w:rsidR="000D325A">
                              <w:rPr>
                                <w:b/>
                                <w:bCs/>
                                <w:sz w:val="22"/>
                              </w:rPr>
                              <w:t>additional COBRA election</w:t>
                            </w:r>
                            <w:r w:rsidR="00F4352D">
                              <w:rPr>
                                <w:b/>
                                <w:bCs/>
                                <w:sz w:val="22"/>
                              </w:rPr>
                              <w:t xml:space="preserve"> period</w:t>
                            </w:r>
                            <w:r w:rsidR="00796AE5">
                              <w:rPr>
                                <w:b/>
                                <w:bCs/>
                                <w:sz w:val="22"/>
                              </w:rPr>
                              <w:t xml:space="preserve"> </w:t>
                            </w:r>
                            <w:r w:rsidR="000D325A">
                              <w:rPr>
                                <w:b/>
                                <w:bCs/>
                                <w:sz w:val="22"/>
                              </w:rPr>
                              <w:t>under the ARP.</w:t>
                            </w:r>
                          </w:p>
                          <w:p w14:paraId="40D4D922" w14:textId="34D180C1" w:rsidR="009A59B1" w:rsidRDefault="00B45DCD">
                            <w:pPr>
                              <w:spacing w:after="240"/>
                              <w:rPr>
                                <w:b/>
                                <w:bCs/>
                                <w:sz w:val="22"/>
                              </w:rPr>
                            </w:pPr>
                            <w:r>
                              <w:rPr>
                                <w:b/>
                                <w:bCs/>
                                <w:sz w:val="22"/>
                              </w:rPr>
                              <w:t>Send completed Election Form to:</w:t>
                            </w:r>
                            <w:r w:rsidR="005E00DF">
                              <w:rPr>
                                <w:b/>
                                <w:bCs/>
                                <w:sz w:val="22"/>
                              </w:rPr>
                              <w:t xml:space="preserve"> </w:t>
                            </w:r>
                            <w:r w:rsidRPr="003D063D">
                              <w:rPr>
                                <w:b/>
                                <w:bCs/>
                                <w:sz w:val="22"/>
                                <w:highlight w:val="yellow"/>
                              </w:rPr>
                              <w:t>[</w:t>
                            </w:r>
                            <w:r w:rsidRPr="003D063D">
                              <w:rPr>
                                <w:b/>
                                <w:bCs/>
                                <w:i/>
                                <w:iCs/>
                                <w:sz w:val="22"/>
                                <w:highlight w:val="yellow"/>
                              </w:rPr>
                              <w:t>Enter Name and Address</w:t>
                            </w:r>
                            <w:r w:rsidRPr="003D063D">
                              <w:rPr>
                                <w:b/>
                                <w:bCs/>
                                <w:sz w:val="22"/>
                                <w:highlight w:val="yellow"/>
                              </w:rPr>
                              <w:t>]</w:t>
                            </w:r>
                          </w:p>
                          <w:p w14:paraId="409AC47E" w14:textId="64453A30" w:rsidR="009A59B1" w:rsidRDefault="00B45DCD">
                            <w:pPr>
                              <w:spacing w:after="240"/>
                              <w:rPr>
                                <w:b/>
                                <w:bCs/>
                                <w:sz w:val="22"/>
                              </w:rPr>
                            </w:pPr>
                            <w:r>
                              <w:rPr>
                                <w:b/>
                                <w:bCs/>
                                <w:sz w:val="22"/>
                              </w:rPr>
                              <w:t xml:space="preserve">This Election Form must be completed and returned by mail </w:t>
                            </w:r>
                            <w:r w:rsidRPr="003D063D">
                              <w:rPr>
                                <w:b/>
                                <w:bCs/>
                                <w:sz w:val="22"/>
                                <w:highlight w:val="yellow"/>
                              </w:rPr>
                              <w:t>[</w:t>
                            </w:r>
                            <w:r w:rsidRPr="003D063D">
                              <w:rPr>
                                <w:b/>
                                <w:bCs/>
                                <w:i/>
                                <w:iCs/>
                                <w:sz w:val="22"/>
                                <w:highlight w:val="yellow"/>
                              </w:rPr>
                              <w:t>or describe other means of submission and due date</w:t>
                            </w:r>
                            <w:r w:rsidRPr="003D063D">
                              <w:rPr>
                                <w:b/>
                                <w:bCs/>
                                <w:sz w:val="22"/>
                                <w:highlight w:val="yellow"/>
                              </w:rPr>
                              <w:t>]</w:t>
                            </w:r>
                            <w:r>
                              <w:rPr>
                                <w:b/>
                                <w:bCs/>
                                <w:sz w:val="22"/>
                              </w:rPr>
                              <w:t>.</w:t>
                            </w:r>
                            <w:r w:rsidR="005E00DF">
                              <w:rPr>
                                <w:b/>
                                <w:bCs/>
                                <w:sz w:val="22"/>
                              </w:rPr>
                              <w:t xml:space="preserve"> </w:t>
                            </w:r>
                            <w:r>
                              <w:rPr>
                                <w:b/>
                                <w:bCs/>
                                <w:sz w:val="22"/>
                              </w:rPr>
                              <w:t xml:space="preserve">If mailed, it must be post-marked no later than </w:t>
                            </w:r>
                            <w:r w:rsidRPr="003D063D">
                              <w:rPr>
                                <w:b/>
                                <w:bCs/>
                                <w:sz w:val="22"/>
                                <w:highlight w:val="yellow"/>
                              </w:rPr>
                              <w:t>[</w:t>
                            </w:r>
                            <w:r w:rsidRPr="003D063D">
                              <w:rPr>
                                <w:b/>
                                <w:bCs/>
                                <w:i/>
                                <w:iCs/>
                                <w:sz w:val="22"/>
                                <w:highlight w:val="yellow"/>
                              </w:rPr>
                              <w:t>enter date</w:t>
                            </w:r>
                            <w:r w:rsidRPr="003D063D">
                              <w:rPr>
                                <w:b/>
                                <w:bCs/>
                                <w:sz w:val="22"/>
                                <w:highlight w:val="yellow"/>
                              </w:rPr>
                              <w:t>]</w:t>
                            </w:r>
                            <w:r>
                              <w:rPr>
                                <w:b/>
                                <w:bCs/>
                                <w:sz w:val="22"/>
                              </w:rPr>
                              <w:t>.</w:t>
                            </w:r>
                          </w:p>
                          <w:p w14:paraId="0C70F922" w14:textId="06351CE7" w:rsidR="009A59B1" w:rsidRDefault="00B45DCD">
                            <w:pPr>
                              <w:spacing w:after="240"/>
                              <w:rPr>
                                <w:b/>
                                <w:bCs/>
                                <w:sz w:val="22"/>
                              </w:rPr>
                            </w:pPr>
                            <w:r>
                              <w:rPr>
                                <w:b/>
                                <w:bCs/>
                                <w:sz w:val="22"/>
                              </w:rPr>
                              <w:t xml:space="preserve">If you </w:t>
                            </w:r>
                            <w:proofErr w:type="gramStart"/>
                            <w:r>
                              <w:rPr>
                                <w:b/>
                                <w:bCs/>
                                <w:sz w:val="22"/>
                              </w:rPr>
                              <w:t>don’t</w:t>
                            </w:r>
                            <w:proofErr w:type="gramEnd"/>
                            <w:r>
                              <w:rPr>
                                <w:b/>
                                <w:bCs/>
                                <w:sz w:val="22"/>
                              </w:rPr>
                              <w:t xml:space="preserve"> submit a completed Election Form by the due date shown above, </w:t>
                            </w:r>
                            <w:r w:rsidR="00B41B77">
                              <w:rPr>
                                <w:b/>
                                <w:bCs/>
                                <w:sz w:val="22"/>
                              </w:rPr>
                              <w:t xml:space="preserve">you may </w:t>
                            </w:r>
                            <w:r>
                              <w:rPr>
                                <w:b/>
                                <w:bCs/>
                                <w:sz w:val="22"/>
                              </w:rPr>
                              <w:t>lose your right to elect COBRA continuation coverage.</w:t>
                            </w:r>
                            <w:r w:rsidR="005E00DF">
                              <w:rPr>
                                <w:b/>
                                <w:bCs/>
                                <w:sz w:val="22"/>
                              </w:rPr>
                              <w:t xml:space="preserve"> </w:t>
                            </w:r>
                            <w:r>
                              <w:rPr>
                                <w:b/>
                                <w:bCs/>
                                <w:sz w:val="22"/>
                              </w:rPr>
                              <w:t>If you reject COBRA continuation coverage before the due date, you may change your mind as long as you submit a completed Election Form before the due date.</w:t>
                            </w:r>
                          </w:p>
                          <w:p w14:paraId="65123B48" w14:textId="77777777" w:rsidR="009A59B1" w:rsidRDefault="00B45DCD">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66B4B" id="_x0000_t202" coordsize="21600,21600" o:spt="202" path="m,l,21600r21600,l21600,xe">
                <v:stroke joinstyle="miter"/>
                <v:path gradientshapeok="t" o:connecttype="rect"/>
              </v:shapetype>
              <v:shape id="Text Box 1" o:spid="_x0000_s1026" type="#_x0000_t202" style="position:absolute;margin-left:-6.3pt;margin-top:17.5pt;width:515.25pt;height:2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" strokeweight="2.25pt">
                <v:stroke dashstyle="1 1"/>
                <v:textbox inset=",,0,0">
                  <w:txbxContent>
                    <w:p w14:paraId="08ABC5ED" w14:textId="3E91C09F" w:rsidR="009A59B1" w:rsidRDefault="00B45DCD">
                      <w:pPr>
                        <w:spacing w:after="240"/>
                        <w:rPr>
                          <w:b/>
                          <w:bCs/>
                          <w:sz w:val="22"/>
                        </w:rPr>
                      </w:pPr>
                      <w:r>
                        <w:rPr>
                          <w:b/>
                          <w:bCs/>
                        </w:rPr>
                        <w:t>Instructions</w:t>
                      </w:r>
                      <w:r>
                        <w:rPr>
                          <w:b/>
                          <w:bCs/>
                          <w:sz w:val="28"/>
                        </w:rPr>
                        <w:t>:</w:t>
                      </w:r>
                      <w:r w:rsidR="005E00DF">
                        <w:rPr>
                          <w:b/>
                          <w:bCs/>
                          <w:sz w:val="28"/>
                        </w:rPr>
                        <w:t xml:space="preserve"> </w:t>
                      </w:r>
                      <w:r>
                        <w:rPr>
                          <w:b/>
                          <w:bCs/>
                          <w:sz w:val="22"/>
                        </w:rPr>
                        <w:t>To elect COBRA continuation coverage, complete this Election Form and return it to us.</w:t>
                      </w:r>
                      <w:r w:rsidR="005E00DF">
                        <w:rPr>
                          <w:b/>
                          <w:bCs/>
                          <w:sz w:val="22"/>
                        </w:rPr>
                        <w:t xml:space="preserve"> </w:t>
                      </w:r>
                      <w:r>
                        <w:rPr>
                          <w:b/>
                          <w:bCs/>
                          <w:sz w:val="22"/>
                        </w:rPr>
                        <w:t>Under federal law, you have 60 days after the date of this notice to decide whether you want to elect COBRA continuation coverage under the Plan</w:t>
                      </w:r>
                      <w:r w:rsidR="00F4352D">
                        <w:rPr>
                          <w:b/>
                          <w:bCs/>
                          <w:sz w:val="22"/>
                        </w:rPr>
                        <w:t>, unless you are entitled to additional time under a federal policy or program.</w:t>
                      </w:r>
                      <w:r w:rsidR="005E00DF">
                        <w:rPr>
                          <w:b/>
                          <w:bCs/>
                          <w:sz w:val="22"/>
                        </w:rPr>
                        <w:t xml:space="preserve"> </w:t>
                      </w:r>
                      <w:r w:rsidR="00F4352D">
                        <w:rPr>
                          <w:b/>
                          <w:bCs/>
                          <w:sz w:val="22"/>
                        </w:rPr>
                        <w:t>For example, you may be entitled to more time because of a national emergency</w:t>
                      </w:r>
                      <w:r>
                        <w:rPr>
                          <w:b/>
                          <w:bCs/>
                          <w:sz w:val="22"/>
                        </w:rPr>
                        <w:t>.</w:t>
                      </w:r>
                      <w:r w:rsidR="005E00DF">
                        <w:rPr>
                          <w:b/>
                          <w:bCs/>
                          <w:sz w:val="22"/>
                        </w:rPr>
                        <w:t xml:space="preserve"> </w:t>
                      </w:r>
                      <w:r w:rsidR="006D698A">
                        <w:rPr>
                          <w:b/>
                          <w:bCs/>
                          <w:sz w:val="22"/>
                        </w:rPr>
                        <w:t>However</w:t>
                      </w:r>
                      <w:r w:rsidR="00FE733E">
                        <w:rPr>
                          <w:b/>
                          <w:bCs/>
                          <w:sz w:val="22"/>
                        </w:rPr>
                        <w:t>, i</w:t>
                      </w:r>
                      <w:r w:rsidR="000D325A" w:rsidRPr="000D325A">
                        <w:rPr>
                          <w:b/>
                          <w:bCs/>
                          <w:sz w:val="22"/>
                        </w:rPr>
                        <w:t>f</w:t>
                      </w:r>
                      <w:r w:rsidR="000D325A">
                        <w:rPr>
                          <w:b/>
                          <w:bCs/>
                          <w:sz w:val="22"/>
                        </w:rPr>
                        <w:t xml:space="preserve"> you fail to elect</w:t>
                      </w:r>
                      <w:r w:rsidR="000D325A" w:rsidRPr="000D325A">
                        <w:rPr>
                          <w:b/>
                          <w:bCs/>
                          <w:sz w:val="22"/>
                        </w:rPr>
                        <w:t xml:space="preserve"> </w:t>
                      </w:r>
                      <w:r w:rsidR="000D325A">
                        <w:rPr>
                          <w:b/>
                          <w:bCs/>
                          <w:sz w:val="22"/>
                        </w:rPr>
                        <w:t xml:space="preserve">COBRA </w:t>
                      </w:r>
                      <w:r w:rsidR="00A36E78">
                        <w:rPr>
                          <w:b/>
                          <w:bCs/>
                          <w:sz w:val="22"/>
                        </w:rPr>
                        <w:t xml:space="preserve">continuation coverage </w:t>
                      </w:r>
                      <w:r w:rsidR="000D325A">
                        <w:rPr>
                          <w:b/>
                          <w:bCs/>
                          <w:sz w:val="22"/>
                        </w:rPr>
                        <w:t>and the</w:t>
                      </w:r>
                      <w:r w:rsidR="000D325A" w:rsidRPr="000D325A">
                        <w:rPr>
                          <w:b/>
                          <w:bCs/>
                          <w:sz w:val="22"/>
                        </w:rPr>
                        <w:t xml:space="preserve"> premium assistance within 60 days of receipt of this form, you may be ineligible for the </w:t>
                      </w:r>
                      <w:r w:rsidR="00DE2489">
                        <w:rPr>
                          <w:b/>
                          <w:bCs/>
                          <w:sz w:val="22"/>
                        </w:rPr>
                        <w:t xml:space="preserve">premium assistance and the </w:t>
                      </w:r>
                      <w:r w:rsidR="000D325A">
                        <w:rPr>
                          <w:b/>
                          <w:bCs/>
                          <w:sz w:val="22"/>
                        </w:rPr>
                        <w:t>additional COBRA election</w:t>
                      </w:r>
                      <w:r w:rsidR="00F4352D">
                        <w:rPr>
                          <w:b/>
                          <w:bCs/>
                          <w:sz w:val="22"/>
                        </w:rPr>
                        <w:t xml:space="preserve"> period</w:t>
                      </w:r>
                      <w:r w:rsidR="00796AE5">
                        <w:rPr>
                          <w:b/>
                          <w:bCs/>
                          <w:sz w:val="22"/>
                        </w:rPr>
                        <w:t xml:space="preserve"> </w:t>
                      </w:r>
                      <w:r w:rsidR="000D325A">
                        <w:rPr>
                          <w:b/>
                          <w:bCs/>
                          <w:sz w:val="22"/>
                        </w:rPr>
                        <w:t>under the ARP.</w:t>
                      </w:r>
                    </w:p>
                    <w:p w14:paraId="40D4D922" w14:textId="34D180C1" w:rsidR="009A59B1" w:rsidRDefault="00B45DCD">
                      <w:pPr>
                        <w:spacing w:after="240"/>
                        <w:rPr>
                          <w:b/>
                          <w:bCs/>
                          <w:sz w:val="22"/>
                        </w:rPr>
                      </w:pPr>
                      <w:r>
                        <w:rPr>
                          <w:b/>
                          <w:bCs/>
                          <w:sz w:val="22"/>
                        </w:rPr>
                        <w:t>Send completed Election Form to:</w:t>
                      </w:r>
                      <w:r w:rsidR="005E00DF">
                        <w:rPr>
                          <w:b/>
                          <w:bCs/>
                          <w:sz w:val="22"/>
                        </w:rPr>
                        <w:t xml:space="preserve"> </w:t>
                      </w:r>
                      <w:r w:rsidRPr="003D063D">
                        <w:rPr>
                          <w:b/>
                          <w:bCs/>
                          <w:sz w:val="22"/>
                          <w:highlight w:val="yellow"/>
                        </w:rPr>
                        <w:t>[</w:t>
                      </w:r>
                      <w:r w:rsidRPr="003D063D">
                        <w:rPr>
                          <w:b/>
                          <w:bCs/>
                          <w:i/>
                          <w:iCs/>
                          <w:sz w:val="22"/>
                          <w:highlight w:val="yellow"/>
                        </w:rPr>
                        <w:t>Enter Name and Address</w:t>
                      </w:r>
                      <w:r w:rsidRPr="003D063D">
                        <w:rPr>
                          <w:b/>
                          <w:bCs/>
                          <w:sz w:val="22"/>
                          <w:highlight w:val="yellow"/>
                        </w:rPr>
                        <w:t>]</w:t>
                      </w:r>
                    </w:p>
                    <w:p w14:paraId="409AC47E" w14:textId="64453A30" w:rsidR="009A59B1" w:rsidRDefault="00B45DCD">
                      <w:pPr>
                        <w:spacing w:after="240"/>
                        <w:rPr>
                          <w:b/>
                          <w:bCs/>
                          <w:sz w:val="22"/>
                        </w:rPr>
                      </w:pPr>
                      <w:r>
                        <w:rPr>
                          <w:b/>
                          <w:bCs/>
                          <w:sz w:val="22"/>
                        </w:rPr>
                        <w:t xml:space="preserve">This Election Form must be completed and returned by mail </w:t>
                      </w:r>
                      <w:r w:rsidRPr="003D063D">
                        <w:rPr>
                          <w:b/>
                          <w:bCs/>
                          <w:sz w:val="22"/>
                          <w:highlight w:val="yellow"/>
                        </w:rPr>
                        <w:t>[</w:t>
                      </w:r>
                      <w:r w:rsidRPr="003D063D">
                        <w:rPr>
                          <w:b/>
                          <w:bCs/>
                          <w:i/>
                          <w:iCs/>
                          <w:sz w:val="22"/>
                          <w:highlight w:val="yellow"/>
                        </w:rPr>
                        <w:t>or describe other means of submission and due date</w:t>
                      </w:r>
                      <w:r w:rsidRPr="003D063D">
                        <w:rPr>
                          <w:b/>
                          <w:bCs/>
                          <w:sz w:val="22"/>
                          <w:highlight w:val="yellow"/>
                        </w:rPr>
                        <w:t>]</w:t>
                      </w:r>
                      <w:r>
                        <w:rPr>
                          <w:b/>
                          <w:bCs/>
                          <w:sz w:val="22"/>
                        </w:rPr>
                        <w:t>.</w:t>
                      </w:r>
                      <w:r w:rsidR="005E00DF">
                        <w:rPr>
                          <w:b/>
                          <w:bCs/>
                          <w:sz w:val="22"/>
                        </w:rPr>
                        <w:t xml:space="preserve"> </w:t>
                      </w:r>
                      <w:r>
                        <w:rPr>
                          <w:b/>
                          <w:bCs/>
                          <w:sz w:val="22"/>
                        </w:rPr>
                        <w:t xml:space="preserve">If mailed, it must be post-marked no later than </w:t>
                      </w:r>
                      <w:r w:rsidRPr="003D063D">
                        <w:rPr>
                          <w:b/>
                          <w:bCs/>
                          <w:sz w:val="22"/>
                          <w:highlight w:val="yellow"/>
                        </w:rPr>
                        <w:t>[</w:t>
                      </w:r>
                      <w:r w:rsidRPr="003D063D">
                        <w:rPr>
                          <w:b/>
                          <w:bCs/>
                          <w:i/>
                          <w:iCs/>
                          <w:sz w:val="22"/>
                          <w:highlight w:val="yellow"/>
                        </w:rPr>
                        <w:t>enter date</w:t>
                      </w:r>
                      <w:r w:rsidRPr="003D063D">
                        <w:rPr>
                          <w:b/>
                          <w:bCs/>
                          <w:sz w:val="22"/>
                          <w:highlight w:val="yellow"/>
                        </w:rPr>
                        <w:t>]</w:t>
                      </w:r>
                      <w:r>
                        <w:rPr>
                          <w:b/>
                          <w:bCs/>
                          <w:sz w:val="22"/>
                        </w:rPr>
                        <w:t>.</w:t>
                      </w:r>
                    </w:p>
                    <w:p w14:paraId="0C70F922" w14:textId="06351CE7" w:rsidR="009A59B1" w:rsidRDefault="00B45DCD">
                      <w:pPr>
                        <w:spacing w:after="240"/>
                        <w:rPr>
                          <w:b/>
                          <w:bCs/>
                          <w:sz w:val="22"/>
                        </w:rPr>
                      </w:pPr>
                      <w:r>
                        <w:rPr>
                          <w:b/>
                          <w:bCs/>
                          <w:sz w:val="22"/>
                        </w:rPr>
                        <w:t xml:space="preserve">If you </w:t>
                      </w:r>
                      <w:proofErr w:type="gramStart"/>
                      <w:r>
                        <w:rPr>
                          <w:b/>
                          <w:bCs/>
                          <w:sz w:val="22"/>
                        </w:rPr>
                        <w:t>don’t</w:t>
                      </w:r>
                      <w:proofErr w:type="gramEnd"/>
                      <w:r>
                        <w:rPr>
                          <w:b/>
                          <w:bCs/>
                          <w:sz w:val="22"/>
                        </w:rPr>
                        <w:t xml:space="preserve"> submit a completed Election Form by the due date shown above, </w:t>
                      </w:r>
                      <w:r w:rsidR="00B41B77">
                        <w:rPr>
                          <w:b/>
                          <w:bCs/>
                          <w:sz w:val="22"/>
                        </w:rPr>
                        <w:t xml:space="preserve">you may </w:t>
                      </w:r>
                      <w:r>
                        <w:rPr>
                          <w:b/>
                          <w:bCs/>
                          <w:sz w:val="22"/>
                        </w:rPr>
                        <w:t>lose your right to elect COBRA continuation coverage.</w:t>
                      </w:r>
                      <w:r w:rsidR="005E00DF">
                        <w:rPr>
                          <w:b/>
                          <w:bCs/>
                          <w:sz w:val="22"/>
                        </w:rPr>
                        <w:t xml:space="preserve"> </w:t>
                      </w:r>
                      <w:r>
                        <w:rPr>
                          <w:b/>
                          <w:bCs/>
                          <w:sz w:val="22"/>
                        </w:rPr>
                        <w:t>If you reject COBRA continuation coverage before the due date, you may change your mind as long as you submit a completed Election Form before the due date.</w:t>
                      </w:r>
                    </w:p>
                    <w:p w14:paraId="65123B48" w14:textId="77777777" w:rsidR="009A59B1" w:rsidRDefault="00B45DCD">
                      <w:pPr>
                        <w:spacing w:after="240"/>
                      </w:pPr>
                      <w:r>
                        <w:rPr>
                          <w:b/>
                          <w:bCs/>
                          <w:sz w:val="22"/>
                        </w:rPr>
                        <w:t>Read the important information about your rights included in the pages after the Election Form.</w:t>
                      </w:r>
                    </w:p>
                  </w:txbxContent>
                </v:textbox>
                <w10:wrap type="square"/>
              </v:shape>
            </w:pict>
          </mc:Fallback>
        </mc:AlternateContent>
      </w:r>
      <w:r>
        <w:t>COBRA Continuation Coverage Election Form (for individuals not currently on COBRA)</w:t>
      </w:r>
    </w:p>
    <w:p w14:paraId="4677C77A" w14:textId="77777777" w:rsidR="003D063D" w:rsidRDefault="003D063D">
      <w:pPr>
        <w:spacing w:after="240"/>
      </w:pPr>
    </w:p>
    <w:p w14:paraId="6320F940" w14:textId="70AA7BBD" w:rsidR="009A59B1" w:rsidRDefault="003D063D">
      <w:pPr>
        <w:spacing w:after="240"/>
      </w:pPr>
      <w:r>
        <w:t>Use the attached Enrollment/Change form to make your election.</w:t>
      </w:r>
    </w:p>
    <w:sectPr w:rsidR="009A59B1">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309D" w14:textId="77777777" w:rsidR="003F46E4" w:rsidRDefault="003F46E4">
      <w:r>
        <w:separator/>
      </w:r>
    </w:p>
  </w:endnote>
  <w:endnote w:type="continuationSeparator" w:id="0">
    <w:p w14:paraId="1FCE29E2" w14:textId="77777777" w:rsidR="003F46E4" w:rsidRDefault="003F46E4">
      <w:r>
        <w:continuationSeparator/>
      </w:r>
    </w:p>
  </w:endnote>
  <w:endnote w:type="continuationNotice" w:id="1">
    <w:p w14:paraId="2BCA7A01" w14:textId="77777777" w:rsidR="003F46E4" w:rsidRDefault="003F4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D569" w14:textId="1F058F84" w:rsidR="009A59B1" w:rsidRDefault="00B45DCD">
    <w:pPr>
      <w:rPr>
        <w:color w:val="1F497D"/>
        <w:sz w:val="22"/>
        <w:szCs w:val="22"/>
      </w:rPr>
    </w:pPr>
    <w:r>
      <w:rPr>
        <w:color w:val="1F497D"/>
      </w:rPr>
      <w:t xml:space="preserve">OMB Control Number </w:t>
    </w:r>
    <w:r w:rsidR="002E6855" w:rsidRPr="002E6855">
      <w:rPr>
        <w:color w:val="1F497D"/>
      </w:rPr>
      <w:t>1210-0167</w:t>
    </w:r>
    <w:r>
      <w:rPr>
        <w:color w:val="1F497D"/>
      </w:rPr>
      <w:t>.</w:t>
    </w:r>
    <w:r w:rsidR="005E00DF">
      <w:rPr>
        <w:color w:val="1F497D"/>
      </w:rPr>
      <w:t xml:space="preserve"> </w:t>
    </w:r>
    <w:r>
      <w:rPr>
        <w:color w:val="1F497D"/>
      </w:rPr>
      <w:t xml:space="preserve">Expiration Date: </w:t>
    </w:r>
    <w:r w:rsidR="0065554E" w:rsidRPr="0065554E">
      <w:rPr>
        <w:color w:val="1F497D"/>
      </w:rPr>
      <w:t>October 31, 2021</w:t>
    </w:r>
    <w:r>
      <w:rPr>
        <w:color w:val="1F497D"/>
      </w:rPr>
      <w:tab/>
    </w:r>
    <w:r>
      <w:rPr>
        <w:color w:val="1F497D"/>
      </w:rPr>
      <w:tab/>
    </w:r>
    <w:r>
      <w:rPr>
        <w:color w:val="1F497D"/>
      </w:rPr>
      <w:tab/>
    </w:r>
    <w:sdt>
      <w:sdtPr>
        <w:id w:val="-1605945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554E">
          <w:rPr>
            <w:noProof/>
          </w:rPr>
          <w:t>1</w:t>
        </w:r>
        <w:r>
          <w:rPr>
            <w:noProof/>
          </w:rPr>
          <w:fldChar w:fldCharType="end"/>
        </w:r>
      </w:sdtContent>
    </w:sdt>
  </w:p>
  <w:p w14:paraId="20ACF629" w14:textId="77777777" w:rsidR="009A59B1" w:rsidRDefault="009A5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0C6B" w14:textId="77777777" w:rsidR="003F46E4" w:rsidRDefault="003F46E4">
      <w:r>
        <w:separator/>
      </w:r>
    </w:p>
  </w:footnote>
  <w:footnote w:type="continuationSeparator" w:id="0">
    <w:p w14:paraId="56EC3B63" w14:textId="77777777" w:rsidR="003F46E4" w:rsidRDefault="003F46E4">
      <w:r>
        <w:continuationSeparator/>
      </w:r>
    </w:p>
  </w:footnote>
  <w:footnote w:type="continuationNotice" w:id="1">
    <w:p w14:paraId="3E9EFB17" w14:textId="77777777" w:rsidR="003F46E4" w:rsidRDefault="003F46E4"/>
  </w:footnote>
  <w:footnote w:id="2">
    <w:p w14:paraId="57EF7C4A" w14:textId="77777777" w:rsidR="00AD66B4" w:rsidRPr="00335799" w:rsidRDefault="00AD66B4" w:rsidP="00335799">
      <w:pPr>
        <w:rPr>
          <w:sz w:val="20"/>
          <w:szCs w:val="20"/>
        </w:rPr>
      </w:pPr>
      <w:r w:rsidRPr="00335799">
        <w:rPr>
          <w:rStyle w:val="FootnoteReference"/>
          <w:sz w:val="20"/>
          <w:szCs w:val="20"/>
        </w:rPr>
        <w:footnoteRef/>
      </w:r>
      <w:r w:rsidRPr="00335799">
        <w:rPr>
          <w:sz w:val="20"/>
          <w:szCs w:val="20"/>
        </w:rPr>
        <w:t xml:space="preserve"> Health Insurance Marketplace® is a registered service mark of the U.S. Department of Health &amp; Human Services.</w:t>
      </w:r>
    </w:p>
  </w:footnote>
  <w:footnote w:id="3">
    <w:p w14:paraId="19801560" w14:textId="77777777" w:rsidR="00190A60" w:rsidRPr="00F71C5F" w:rsidRDefault="00190A60" w:rsidP="00335799">
      <w:pPr>
        <w:rPr>
          <w:sz w:val="20"/>
          <w:szCs w:val="20"/>
        </w:rPr>
      </w:pPr>
      <w:r w:rsidRPr="00F71C5F">
        <w:rPr>
          <w:rStyle w:val="FootnoteReference"/>
          <w:sz w:val="20"/>
          <w:szCs w:val="20"/>
        </w:rPr>
        <w:footnoteRef/>
      </w:r>
      <w:r w:rsidRPr="00F71C5F">
        <w:rPr>
          <w:sz w:val="20"/>
          <w:szCs w:val="20"/>
        </w:rPr>
        <w:t xml:space="preserve"> 85 FR 26351 (May 4, 2020).</w:t>
      </w:r>
    </w:p>
  </w:footnote>
  <w:footnote w:id="4">
    <w:p w14:paraId="61C0CC54" w14:textId="77777777" w:rsidR="00190A60" w:rsidRPr="00F71C5F" w:rsidRDefault="00190A60" w:rsidP="00335799">
      <w:pPr>
        <w:rPr>
          <w:sz w:val="20"/>
          <w:szCs w:val="20"/>
        </w:rPr>
      </w:pPr>
      <w:r w:rsidRPr="00F71C5F">
        <w:rPr>
          <w:rStyle w:val="FootnoteReference"/>
          <w:sz w:val="20"/>
          <w:szCs w:val="20"/>
        </w:rPr>
        <w:footnoteRef/>
      </w:r>
      <w:r w:rsidRPr="00F71C5F">
        <w:rPr>
          <w:sz w:val="20"/>
          <w:szCs w:val="20"/>
        </w:rPr>
        <w:t xml:space="preserve"> Available at </w:t>
      </w:r>
      <w:hyperlink r:id="rId1" w:history="1">
        <w:r w:rsidRPr="00F71C5F">
          <w:rPr>
            <w:rStyle w:val="Hyperlink"/>
            <w:sz w:val="20"/>
            <w:szCs w:val="20"/>
          </w:rPr>
          <w:t>https://www.dol.gov/sites/dolgov/files/ebsa/employers-and-advisers/plan-administration-and-compliance/disaster-relief/ebsa-disaster-relief-notice-2021-01.pdf</w:t>
        </w:r>
      </w:hyperlink>
      <w:r w:rsidRPr="00F71C5F">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9B1"/>
    <w:rsid w:val="000503A4"/>
    <w:rsid w:val="00053E32"/>
    <w:rsid w:val="00057FFA"/>
    <w:rsid w:val="00066C53"/>
    <w:rsid w:val="00081F95"/>
    <w:rsid w:val="000A11E1"/>
    <w:rsid w:val="000C4D62"/>
    <w:rsid w:val="000D325A"/>
    <w:rsid w:val="000F2D95"/>
    <w:rsid w:val="000F6B90"/>
    <w:rsid w:val="0010401D"/>
    <w:rsid w:val="0012165F"/>
    <w:rsid w:val="00160500"/>
    <w:rsid w:val="00183DC9"/>
    <w:rsid w:val="00190A60"/>
    <w:rsid w:val="001A5317"/>
    <w:rsid w:val="001B44C4"/>
    <w:rsid w:val="001F0E65"/>
    <w:rsid w:val="00205BE9"/>
    <w:rsid w:val="002365CC"/>
    <w:rsid w:val="00252B82"/>
    <w:rsid w:val="002855D3"/>
    <w:rsid w:val="002A550C"/>
    <w:rsid w:val="002E310D"/>
    <w:rsid w:val="002E6855"/>
    <w:rsid w:val="002F46F1"/>
    <w:rsid w:val="0030592A"/>
    <w:rsid w:val="00305B17"/>
    <w:rsid w:val="003316DE"/>
    <w:rsid w:val="00335799"/>
    <w:rsid w:val="0036599B"/>
    <w:rsid w:val="003747CB"/>
    <w:rsid w:val="0038407A"/>
    <w:rsid w:val="003D063D"/>
    <w:rsid w:val="003F46E4"/>
    <w:rsid w:val="003F724B"/>
    <w:rsid w:val="003F78ED"/>
    <w:rsid w:val="004365E9"/>
    <w:rsid w:val="00456FA8"/>
    <w:rsid w:val="00473088"/>
    <w:rsid w:val="004765B6"/>
    <w:rsid w:val="00493DD9"/>
    <w:rsid w:val="00530EC4"/>
    <w:rsid w:val="00534A3A"/>
    <w:rsid w:val="00534E54"/>
    <w:rsid w:val="00567AFA"/>
    <w:rsid w:val="00571C7F"/>
    <w:rsid w:val="005A1F4E"/>
    <w:rsid w:val="005A4548"/>
    <w:rsid w:val="005A6CE7"/>
    <w:rsid w:val="005A7AA6"/>
    <w:rsid w:val="005E00DF"/>
    <w:rsid w:val="005E0E76"/>
    <w:rsid w:val="005E3964"/>
    <w:rsid w:val="0060746C"/>
    <w:rsid w:val="0060764C"/>
    <w:rsid w:val="0064722A"/>
    <w:rsid w:val="0065554E"/>
    <w:rsid w:val="00674166"/>
    <w:rsid w:val="00695808"/>
    <w:rsid w:val="006966B7"/>
    <w:rsid w:val="006D698A"/>
    <w:rsid w:val="006E6AAF"/>
    <w:rsid w:val="006F27E3"/>
    <w:rsid w:val="00727B80"/>
    <w:rsid w:val="0075283D"/>
    <w:rsid w:val="00752FE2"/>
    <w:rsid w:val="00796AE5"/>
    <w:rsid w:val="007C2EAE"/>
    <w:rsid w:val="007E1224"/>
    <w:rsid w:val="0084124D"/>
    <w:rsid w:val="0084366A"/>
    <w:rsid w:val="00853FE9"/>
    <w:rsid w:val="00860716"/>
    <w:rsid w:val="00871B74"/>
    <w:rsid w:val="0087693B"/>
    <w:rsid w:val="008C0BF5"/>
    <w:rsid w:val="008D50CE"/>
    <w:rsid w:val="008E6C8B"/>
    <w:rsid w:val="008F33BA"/>
    <w:rsid w:val="008F7744"/>
    <w:rsid w:val="00913DFE"/>
    <w:rsid w:val="0091645E"/>
    <w:rsid w:val="0092514B"/>
    <w:rsid w:val="00927C9E"/>
    <w:rsid w:val="009A59B1"/>
    <w:rsid w:val="009C7D2B"/>
    <w:rsid w:val="00A36E78"/>
    <w:rsid w:val="00A431C3"/>
    <w:rsid w:val="00A4457E"/>
    <w:rsid w:val="00AA7F82"/>
    <w:rsid w:val="00AB034C"/>
    <w:rsid w:val="00AD0C4B"/>
    <w:rsid w:val="00AD66B4"/>
    <w:rsid w:val="00AF2BFE"/>
    <w:rsid w:val="00B41B77"/>
    <w:rsid w:val="00B45392"/>
    <w:rsid w:val="00B45DCD"/>
    <w:rsid w:val="00B541A5"/>
    <w:rsid w:val="00B57705"/>
    <w:rsid w:val="00B77574"/>
    <w:rsid w:val="00BD281B"/>
    <w:rsid w:val="00BF0D26"/>
    <w:rsid w:val="00C072F5"/>
    <w:rsid w:val="00C15531"/>
    <w:rsid w:val="00C24E54"/>
    <w:rsid w:val="00C4034B"/>
    <w:rsid w:val="00CC0C1C"/>
    <w:rsid w:val="00CF7FFD"/>
    <w:rsid w:val="00D025E2"/>
    <w:rsid w:val="00D209A6"/>
    <w:rsid w:val="00D40D31"/>
    <w:rsid w:val="00D61CCA"/>
    <w:rsid w:val="00D8596E"/>
    <w:rsid w:val="00DA4EC6"/>
    <w:rsid w:val="00DC3498"/>
    <w:rsid w:val="00DE2489"/>
    <w:rsid w:val="00E13A6E"/>
    <w:rsid w:val="00E2191A"/>
    <w:rsid w:val="00E341C6"/>
    <w:rsid w:val="00E37B14"/>
    <w:rsid w:val="00E95F70"/>
    <w:rsid w:val="00EC0ABA"/>
    <w:rsid w:val="00EF2E05"/>
    <w:rsid w:val="00EF7452"/>
    <w:rsid w:val="00F0445E"/>
    <w:rsid w:val="00F279C7"/>
    <w:rsid w:val="00F4352D"/>
    <w:rsid w:val="00F444A3"/>
    <w:rsid w:val="00F50C45"/>
    <w:rsid w:val="00F55B4E"/>
    <w:rsid w:val="00F65319"/>
    <w:rsid w:val="00F71C5F"/>
    <w:rsid w:val="00F839D8"/>
    <w:rsid w:val="00F873B4"/>
    <w:rsid w:val="00F96A88"/>
    <w:rsid w:val="00FA0A1C"/>
    <w:rsid w:val="00FA2FDB"/>
    <w:rsid w:val="00FB7A96"/>
    <w:rsid w:val="00FE0A28"/>
    <w:rsid w:val="00FE2653"/>
    <w:rsid w:val="00FE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0821E"/>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locked/>
    <w:rsid w:val="00335799"/>
    <w:pPr>
      <w:jc w:val="center"/>
      <w:outlineLvl w:val="0"/>
    </w:pPr>
    <w:rPr>
      <w:b/>
      <w:u w:val="single"/>
    </w:rPr>
  </w:style>
  <w:style w:type="paragraph" w:styleId="Heading2">
    <w:name w:val="heading 2"/>
    <w:basedOn w:val="Normal"/>
    <w:next w:val="Normal"/>
    <w:link w:val="Heading2Char"/>
    <w:unhideWhenUsed/>
    <w:qFormat/>
    <w:locked/>
    <w:rsid w:val="00335799"/>
    <w:pPr>
      <w:outlineLvl w:val="1"/>
    </w:pPr>
    <w:rPr>
      <w:b/>
    </w:rPr>
  </w:style>
  <w:style w:type="paragraph" w:styleId="Heading3">
    <w:name w:val="heading 3"/>
    <w:basedOn w:val="Normal"/>
    <w:next w:val="Normal"/>
    <w:link w:val="Heading3Char"/>
    <w:qFormat/>
    <w:locked/>
    <w:pPr>
      <w:keepNext/>
      <w:spacing w:after="240"/>
      <w:outlineLvl w:val="2"/>
    </w:pPr>
    <w:rPr>
      <w:b/>
      <w:bCs/>
    </w:rPr>
  </w:style>
  <w:style w:type="paragraph" w:styleId="Heading4">
    <w:name w:val="heading 4"/>
    <w:basedOn w:val="Normal"/>
    <w:next w:val="Normal"/>
    <w:link w:val="Heading4Char"/>
    <w:unhideWhenUsed/>
    <w:qFormat/>
    <w:locked/>
    <w:pPr>
      <w:spacing w:after="240"/>
      <w:outlineLvl w:val="3"/>
    </w:pPr>
    <w:rPr>
      <w:i/>
      <w:iCs/>
    </w:rPr>
  </w:style>
  <w:style w:type="paragraph" w:styleId="Heading6">
    <w:name w:val="heading 6"/>
    <w:basedOn w:val="Normal"/>
    <w:next w:val="Normal"/>
    <w:link w:val="Heading6Char"/>
    <w:qFormat/>
    <w:locked/>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customStyle="1" w:styleId="Heading1Char">
    <w:name w:val="Heading 1 Char"/>
    <w:link w:val="Heading1"/>
    <w:rsid w:val="00335799"/>
    <w:rPr>
      <w:b/>
      <w:sz w:val="24"/>
      <w:szCs w:val="24"/>
      <w:u w:val="single"/>
    </w:rPr>
  </w:style>
  <w:style w:type="character" w:customStyle="1" w:styleId="Heading3Char">
    <w:name w:val="Heading 3 Char"/>
    <w:link w:val="Heading3"/>
    <w:rPr>
      <w:b/>
      <w:bCs/>
      <w:sz w:val="24"/>
      <w:szCs w:val="24"/>
    </w:rPr>
  </w:style>
  <w:style w:type="character" w:customStyle="1" w:styleId="Heading6Char">
    <w:name w:val="Heading 6 Char"/>
    <w:link w:val="Heading6"/>
    <w:rPr>
      <w:b/>
      <w:bCs/>
      <w:sz w:val="24"/>
      <w:szCs w:val="24"/>
    </w:rPr>
  </w:style>
  <w:style w:type="paragraph" w:styleId="BodyText">
    <w:name w:val="Body Text"/>
    <w:basedOn w:val="Normal"/>
    <w:link w:val="BodyTextChar"/>
    <w:rPr>
      <w:i/>
      <w:iCs/>
    </w:rPr>
  </w:style>
  <w:style w:type="character" w:customStyle="1" w:styleId="BodyTextChar">
    <w:name w:val="Body Text Char"/>
    <w:link w:val="BodyText"/>
    <w:rPr>
      <w:i/>
      <w:iCs/>
      <w:sz w:val="24"/>
      <w:szCs w:val="24"/>
    </w:rPr>
  </w:style>
  <w:style w:type="paragraph" w:styleId="BodyTextIndent">
    <w:name w:val="Body Text Indent"/>
    <w:basedOn w:val="Normal"/>
    <w:link w:val="BodyTextIndentChar"/>
    <w:pPr>
      <w:spacing w:before="240" w:line="480" w:lineRule="auto"/>
      <w:ind w:firstLine="720"/>
    </w:pPr>
  </w:style>
  <w:style w:type="character" w:customStyle="1" w:styleId="BodyTextIndentChar">
    <w:name w:val="Body Text Indent Char"/>
    <w:link w:val="BodyTextIndent"/>
    <w:rPr>
      <w:sz w:val="24"/>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Emphasis">
    <w:name w:val="Emphasis"/>
    <w:qFormat/>
    <w:locked/>
    <w:rPr>
      <w:i/>
      <w:iCs/>
    </w:rPr>
  </w:style>
  <w:style w:type="character" w:styleId="FollowedHyperlink">
    <w:name w:val="FollowedHyperlink"/>
    <w:uiPriority w:val="99"/>
    <w:semiHidden/>
    <w:unhideWhenUsed/>
    <w:rPr>
      <w:color w:val="954F72"/>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unhideWhenUsed/>
    <w:rPr>
      <w:vertAlign w:val="superscript"/>
    </w:rPr>
  </w:style>
  <w:style w:type="character" w:customStyle="1" w:styleId="Heading2Char">
    <w:name w:val="Heading 2 Char"/>
    <w:basedOn w:val="DefaultParagraphFont"/>
    <w:link w:val="Heading2"/>
    <w:rsid w:val="00335799"/>
    <w:rPr>
      <w:b/>
      <w:sz w:val="24"/>
      <w:szCs w:val="24"/>
    </w:rPr>
  </w:style>
  <w:style w:type="character" w:customStyle="1" w:styleId="Heading4Char">
    <w:name w:val="Heading 4 Char"/>
    <w:basedOn w:val="DefaultParagraphFont"/>
    <w:link w:val="Heading4"/>
    <w:rPr>
      <w:i/>
      <w:iCs/>
      <w:sz w:val="24"/>
      <w:szCs w:val="24"/>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3571">
      <w:bodyDiv w:val="1"/>
      <w:marLeft w:val="0"/>
      <w:marRight w:val="0"/>
      <w:marTop w:val="0"/>
      <w:marBottom w:val="0"/>
      <w:divBdr>
        <w:top w:val="none" w:sz="0" w:space="0" w:color="auto"/>
        <w:left w:val="none" w:sz="0" w:space="0" w:color="auto"/>
        <w:bottom w:val="none" w:sz="0" w:space="0" w:color="auto"/>
        <w:right w:val="none" w:sz="0" w:space="0" w:color="auto"/>
      </w:divBdr>
    </w:div>
    <w:div w:id="169221779">
      <w:bodyDiv w:val="1"/>
      <w:marLeft w:val="0"/>
      <w:marRight w:val="0"/>
      <w:marTop w:val="0"/>
      <w:marBottom w:val="0"/>
      <w:divBdr>
        <w:top w:val="none" w:sz="0" w:space="0" w:color="auto"/>
        <w:left w:val="none" w:sz="0" w:space="0" w:color="auto"/>
        <w:bottom w:val="none" w:sz="0" w:space="0" w:color="auto"/>
        <w:right w:val="none" w:sz="0" w:space="0" w:color="auto"/>
      </w:divBdr>
    </w:div>
    <w:div w:id="276647340">
      <w:bodyDiv w:val="1"/>
      <w:marLeft w:val="0"/>
      <w:marRight w:val="0"/>
      <w:marTop w:val="0"/>
      <w:marBottom w:val="0"/>
      <w:divBdr>
        <w:top w:val="none" w:sz="0" w:space="0" w:color="auto"/>
        <w:left w:val="none" w:sz="0" w:space="0" w:color="auto"/>
        <w:bottom w:val="none" w:sz="0" w:space="0" w:color="auto"/>
        <w:right w:val="none" w:sz="0" w:space="0" w:color="auto"/>
      </w:divBdr>
    </w:div>
    <w:div w:id="533737282">
      <w:bodyDiv w:val="1"/>
      <w:marLeft w:val="0"/>
      <w:marRight w:val="0"/>
      <w:marTop w:val="0"/>
      <w:marBottom w:val="0"/>
      <w:divBdr>
        <w:top w:val="none" w:sz="0" w:space="0" w:color="auto"/>
        <w:left w:val="none" w:sz="0" w:space="0" w:color="auto"/>
        <w:bottom w:val="none" w:sz="0" w:space="0" w:color="auto"/>
        <w:right w:val="none" w:sz="0" w:space="0" w:color="auto"/>
      </w:divBdr>
      <w:divsChild>
        <w:div w:id="1846169119">
          <w:marLeft w:val="0"/>
          <w:marRight w:val="0"/>
          <w:marTop w:val="0"/>
          <w:marBottom w:val="0"/>
          <w:divBdr>
            <w:top w:val="none" w:sz="0" w:space="0" w:color="auto"/>
            <w:left w:val="none" w:sz="0" w:space="0" w:color="auto"/>
            <w:bottom w:val="none" w:sz="0" w:space="0" w:color="auto"/>
            <w:right w:val="none" w:sz="0" w:space="0" w:color="auto"/>
          </w:divBdr>
          <w:divsChild>
            <w:div w:id="1761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5926">
      <w:bodyDiv w:val="1"/>
      <w:marLeft w:val="0"/>
      <w:marRight w:val="0"/>
      <w:marTop w:val="0"/>
      <w:marBottom w:val="0"/>
      <w:divBdr>
        <w:top w:val="none" w:sz="0" w:space="0" w:color="auto"/>
        <w:left w:val="none" w:sz="0" w:space="0" w:color="auto"/>
        <w:bottom w:val="none" w:sz="0" w:space="0" w:color="auto"/>
        <w:right w:val="none" w:sz="0" w:space="0" w:color="auto"/>
      </w:divBdr>
    </w:div>
    <w:div w:id="18991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Car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agencies/ebs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sites/dolgov/files/EBSA/about-ebsa/our-activities/resource-center/publications/an-employees-guide-to-health-benefits-under-cobra.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sites/dolgov/files/ebsa/employers-and-advisers/plan-administration-and-compliance/disaster-relief/ebsa-disaster-relief-notice-202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0199C-59CF-4119-9AEC-5545151C68FF}">
  <ds:schemaRefs>
    <ds:schemaRef ds:uri="http://schemas.microsoft.com/sharepoint/v3/contenttype/forms"/>
  </ds:schemaRefs>
</ds:datastoreItem>
</file>

<file path=customXml/itemProps3.xml><?xml version="1.0" encoding="utf-8"?>
<ds:datastoreItem xmlns:ds="http://schemas.openxmlformats.org/officeDocument/2006/customXml" ds:itemID="{60228164-EC79-4631-9A4B-2BC3C90CD826}">
  <ds:schemaRefs>
    <ds:schemaRef ds:uri="http://schemas.openxmlformats.org/officeDocument/2006/bibliography"/>
  </ds:schemaRefs>
</ds:datastoreItem>
</file>

<file path=customXml/itemProps4.xml><?xml version="1.0" encoding="utf-8"?>
<ds:datastoreItem xmlns:ds="http://schemas.openxmlformats.org/officeDocument/2006/customXml" ds:itemID="{7BE1DA33-A5AA-4277-903A-3307CEE8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13257</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 - United States Department of Labor</dc:creator>
  <cp:keywords/>
  <cp:lastModifiedBy>Sorrentino, Lynn</cp:lastModifiedBy>
  <cp:revision>4</cp:revision>
  <cp:lastPrinted>2014-04-29T20:25:00Z</cp:lastPrinted>
  <dcterms:created xsi:type="dcterms:W3CDTF">2021-04-20T16:53:00Z</dcterms:created>
  <dcterms:modified xsi:type="dcterms:W3CDTF">2021-04-20T17:17:00Z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ItemGuid">
    <vt:lpwstr>b6ef2bbe-682f-421f-b611-dfbac9cc5274</vt:lpwstr>
  </property>
  <property fmtid="{D5CDD505-2E9C-101B-9397-08002B2CF9AE}" pid="4" name="_dlc_DocId">
    <vt:lpwstr>QSXZK4DW25JC-1263652324-137</vt:lpwstr>
  </property>
  <property fmtid="{D5CDD505-2E9C-101B-9397-08002B2CF9AE}" pid="5" name="_dlc_DocIdUrl">
    <vt:lpwstr>https://share.cms.gov/center/cciio/Oversight/_layouts/15/DocIdRedir.aspx?ID=QSXZK4DW25JC-1263652324-137, QSXZK4DW25JC-1263652324-137</vt:lpwstr>
  </property>
  <property fmtid="{D5CDD505-2E9C-101B-9397-08002B2CF9AE}" pid="6" name="TaxKeyword">
    <vt:lpwstr/>
  </property>
  <property fmtid="{D5CDD505-2E9C-101B-9397-08002B2CF9AE}" pid="7" name="Language">
    <vt:lpwstr>English</vt:lpwstr>
  </property>
</Properties>
</file>